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A5" w:rsidRDefault="00EA1CA5" w:rsidP="00EA1CA5">
      <w:pPr>
        <w:widowControl/>
        <w:spacing w:line="360" w:lineRule="auto"/>
        <w:rPr>
          <w:rFonts w:ascii="微软雅黑" w:eastAsia="仿宋" w:hAnsi="微软雅黑"/>
          <w:b/>
          <w:bCs/>
          <w:sz w:val="30"/>
          <w:szCs w:val="30"/>
        </w:rPr>
      </w:pPr>
      <w:r w:rsidRPr="00EA1CA5">
        <w:rPr>
          <w:rFonts w:ascii="微软雅黑" w:eastAsia="仿宋" w:hAnsi="微软雅黑" w:hint="eastAsia"/>
          <w:b/>
          <w:bCs/>
          <w:sz w:val="30"/>
          <w:szCs w:val="30"/>
        </w:rPr>
        <w:t>成都大学食堂豆制品、餐具洗洁精、一次性餐具采购询价项目</w:t>
      </w:r>
    </w:p>
    <w:p w:rsidR="00F76DAA" w:rsidRPr="00E042FC" w:rsidRDefault="004D0ED3" w:rsidP="00EA1CA5">
      <w:pPr>
        <w:widowControl/>
        <w:spacing w:line="360" w:lineRule="auto"/>
        <w:ind w:firstLineChars="1200" w:firstLine="3614"/>
        <w:rPr>
          <w:rFonts w:ascii="微软雅黑" w:eastAsia="仿宋" w:hAnsi="微软雅黑"/>
          <w:b/>
          <w:bCs/>
          <w:sz w:val="30"/>
          <w:szCs w:val="30"/>
        </w:rPr>
      </w:pPr>
      <w:r w:rsidRPr="00E042FC">
        <w:rPr>
          <w:rFonts w:ascii="微软雅黑" w:eastAsia="仿宋" w:hAnsi="微软雅黑" w:cs="宋体" w:hint="eastAsia"/>
          <w:b/>
          <w:kern w:val="0"/>
          <w:sz w:val="30"/>
          <w:szCs w:val="30"/>
        </w:rPr>
        <w:t>招标公告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2725"/>
        <w:gridCol w:w="7056"/>
      </w:tblGrid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一、项目基本情况</w:t>
            </w:r>
          </w:p>
        </w:tc>
      </w:tr>
      <w:tr w:rsidR="00F76DAA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 w:rsidP="00EA1CA5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CDHQ-ZB202</w:t>
            </w:r>
            <w:r w:rsidR="00EA1CA5">
              <w:rPr>
                <w:rFonts w:ascii="仿宋" w:eastAsia="仿宋" w:hAnsi="仿宋" w:cs="宋体"/>
                <w:kern w:val="0"/>
                <w:sz w:val="28"/>
                <w:szCs w:val="28"/>
              </w:rPr>
              <w:t>403</w:t>
            </w:r>
          </w:p>
        </w:tc>
      </w:tr>
      <w:tr w:rsidR="00F76DAA" w:rsidTr="00EA1CA5">
        <w:trPr>
          <w:trHeight w:hRule="exact" w:val="110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A5" w:rsidRDefault="00EA1CA5" w:rsidP="00EA1CA5">
            <w:pPr>
              <w:spacing w:line="360" w:lineRule="auto"/>
              <w:ind w:left="1680" w:hangingChars="600" w:hanging="168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1CA5">
              <w:rPr>
                <w:rFonts w:ascii="仿宋" w:eastAsia="仿宋" w:hAnsi="仿宋" w:hint="eastAsia"/>
                <w:bCs/>
                <w:sz w:val="28"/>
                <w:szCs w:val="28"/>
              </w:rPr>
              <w:t>成都大学食堂豆制品、餐具洗洁精、一次性餐具采购</w:t>
            </w:r>
          </w:p>
          <w:p w:rsidR="00EA1CA5" w:rsidRPr="00EA1CA5" w:rsidRDefault="00EA1CA5" w:rsidP="00EA1CA5">
            <w:pPr>
              <w:spacing w:line="360" w:lineRule="auto"/>
              <w:ind w:left="1680" w:hangingChars="600" w:hanging="168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1CA5">
              <w:rPr>
                <w:rFonts w:ascii="仿宋" w:eastAsia="仿宋" w:hAnsi="仿宋" w:hint="eastAsia"/>
                <w:bCs/>
                <w:sz w:val="28"/>
                <w:szCs w:val="28"/>
              </w:rPr>
              <w:t>询价项目</w:t>
            </w:r>
          </w:p>
          <w:p w:rsidR="005F1B42" w:rsidRPr="00EA1CA5" w:rsidRDefault="005F1B42" w:rsidP="005F1B42">
            <w:pPr>
              <w:spacing w:line="360" w:lineRule="auto"/>
              <w:ind w:left="1687" w:hangingChars="600" w:hanging="1687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F76DAA" w:rsidRPr="005F1B42" w:rsidRDefault="00F76DAA">
            <w:pPr>
              <w:spacing w:line="360" w:lineRule="auto"/>
              <w:ind w:left="1680" w:hangingChars="600" w:hanging="168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76DAA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 w:rsidP="00B13F60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公开</w:t>
            </w:r>
            <w:r w:rsidR="00EA1C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询价</w:t>
            </w:r>
            <w:r w:rsidR="00B13F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="00B13F60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123369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9" w:rsidRDefault="00123369" w:rsidP="00B13F60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供货期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9" w:rsidRDefault="00123369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一年</w:t>
            </w:r>
          </w:p>
        </w:tc>
      </w:tr>
      <w:tr w:rsidR="00F76DAA" w:rsidTr="00EA1CA5">
        <w:trPr>
          <w:trHeight w:hRule="exact" w:val="113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预算金额（万）元）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EA1CA5" w:rsidP="00EA1CA5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A1C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豆制品采购金额24万元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EA1C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餐具洗洁精采购金额10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万元，</w:t>
            </w:r>
            <w:r w:rsidRPr="00EA1C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一次性餐具采购金额42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万元。</w:t>
            </w:r>
          </w:p>
        </w:tc>
      </w:tr>
      <w:tr w:rsidR="00F76DAA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EA1CA5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76</w:t>
            </w:r>
            <w:r w:rsidR="004D0E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万元</w:t>
            </w:r>
          </w:p>
        </w:tc>
      </w:tr>
      <w:tr w:rsidR="00F76DAA" w:rsidTr="00EA1CA5">
        <w:trPr>
          <w:trHeight w:hRule="exact" w:val="111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本项目是否接受联合体投标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否</w:t>
            </w:r>
          </w:p>
        </w:tc>
      </w:tr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二、申请人的资格要求</w:t>
            </w:r>
          </w:p>
        </w:tc>
      </w:tr>
      <w:tr w:rsidR="00F76DAA" w:rsidTr="00EA1CA5">
        <w:trPr>
          <w:trHeight w:val="283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7" w:rsidRPr="00BD2857" w:rsidRDefault="00BD2857" w:rsidP="00BD2857">
            <w:pPr>
              <w:spacing w:line="52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BD2857">
              <w:rPr>
                <w:rFonts w:ascii="仿宋" w:eastAsia="仿宋" w:hAnsi="仿宋" w:cstheme="minorBidi" w:hint="eastAsia"/>
                <w:sz w:val="28"/>
                <w:szCs w:val="28"/>
              </w:rPr>
              <w:t>（一）</w:t>
            </w:r>
            <w:r w:rsidR="00974632" w:rsidRPr="00BD2857">
              <w:rPr>
                <w:rFonts w:ascii="仿宋" w:eastAsia="仿宋" w:hAnsi="仿宋" w:cstheme="minorBidi" w:hint="eastAsia"/>
                <w:sz w:val="28"/>
                <w:szCs w:val="28"/>
              </w:rPr>
              <w:t>在中华人民共和国境内注册且具备独立法人资格的企业</w:t>
            </w:r>
            <w:r w:rsidR="00974632" w:rsidRPr="00BD2857">
              <w:rPr>
                <w:rFonts w:ascii="仿宋" w:eastAsia="仿宋" w:hAnsi="仿宋" w:cstheme="minorBidi"/>
                <w:sz w:val="28"/>
                <w:szCs w:val="28"/>
              </w:rPr>
              <w:t>；</w:t>
            </w:r>
          </w:p>
          <w:p w:rsidR="00EA1CA5" w:rsidRDefault="00BD2857" w:rsidP="00BD2857">
            <w:pPr>
              <w:spacing w:line="52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BD2857">
              <w:rPr>
                <w:rFonts w:ascii="仿宋" w:eastAsia="仿宋" w:hAnsi="仿宋" w:cstheme="minorBidi" w:hint="eastAsia"/>
                <w:sz w:val="28"/>
                <w:szCs w:val="28"/>
              </w:rPr>
              <w:t>（二）</w:t>
            </w:r>
            <w:r w:rsidR="00716315">
              <w:rPr>
                <w:rFonts w:ascii="仿宋" w:eastAsia="仿宋" w:hAnsi="仿宋" w:cstheme="minorBidi" w:hint="eastAsia"/>
                <w:sz w:val="28"/>
                <w:szCs w:val="28"/>
              </w:rPr>
              <w:t>提供有效的具有统一社会信用代码的营业执照</w:t>
            </w:r>
            <w:r w:rsidR="00EA1CA5">
              <w:rPr>
                <w:rFonts w:ascii="仿宋" w:eastAsia="仿宋" w:hAnsi="仿宋" w:cstheme="minorBidi" w:hint="eastAsia"/>
                <w:sz w:val="28"/>
                <w:szCs w:val="28"/>
              </w:rPr>
              <w:t>；</w:t>
            </w:r>
          </w:p>
          <w:p w:rsidR="00BD2857" w:rsidRPr="00BD2857" w:rsidRDefault="00EA1CA5" w:rsidP="00BD2857">
            <w:pPr>
              <w:spacing w:line="52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（三）</w:t>
            </w:r>
            <w:r w:rsidR="003E0226" w:rsidRPr="003E0226"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豆制品营业执照和食品经营许可证经营范围或经营项目包含豆制品</w:t>
            </w:r>
            <w:r w:rsidR="00310A8A">
              <w:rPr>
                <w:rFonts w:ascii="仿宋" w:eastAsia="仿宋" w:hAnsi="仿宋" w:cstheme="minorBidi" w:hint="eastAsia"/>
                <w:sz w:val="28"/>
                <w:szCs w:val="28"/>
              </w:rPr>
              <w:t>；</w:t>
            </w:r>
          </w:p>
          <w:p w:rsidR="00974632" w:rsidRDefault="00BD2857" w:rsidP="00BD2857">
            <w:pPr>
              <w:spacing w:line="52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BD2857">
              <w:rPr>
                <w:rFonts w:ascii="仿宋" w:eastAsia="仿宋" w:hAnsi="仿宋" w:cstheme="minorBidi" w:hint="eastAsia"/>
                <w:sz w:val="28"/>
                <w:szCs w:val="28"/>
              </w:rPr>
              <w:t>（</w:t>
            </w:r>
            <w:r w:rsidR="00EA1CA5">
              <w:rPr>
                <w:rFonts w:ascii="仿宋" w:eastAsia="仿宋" w:hAnsi="仿宋" w:cstheme="minorBidi" w:hint="eastAsia"/>
                <w:sz w:val="28"/>
                <w:szCs w:val="28"/>
              </w:rPr>
              <w:t>四</w:t>
            </w:r>
            <w:r w:rsidRPr="00BD2857">
              <w:rPr>
                <w:rFonts w:ascii="仿宋" w:eastAsia="仿宋" w:hAnsi="仿宋" w:cstheme="minorBidi" w:hint="eastAsia"/>
                <w:sz w:val="28"/>
                <w:szCs w:val="28"/>
              </w:rPr>
              <w:t>）</w:t>
            </w:r>
            <w:r w:rsidR="00974632" w:rsidRPr="00BD2857">
              <w:rPr>
                <w:rFonts w:ascii="仿宋" w:eastAsia="仿宋" w:hAnsi="仿宋" w:cstheme="minorBidi" w:hint="eastAsia"/>
                <w:sz w:val="28"/>
                <w:szCs w:val="28"/>
              </w:rPr>
              <w:t>符合《中华人民共和国政府采购法》第二十二条规定的条件；</w:t>
            </w:r>
          </w:p>
          <w:p w:rsidR="00EA1CA5" w:rsidRDefault="00BD2857" w:rsidP="00BD2857">
            <w:pPr>
              <w:spacing w:line="52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BD2857">
              <w:rPr>
                <w:rFonts w:ascii="仿宋" w:eastAsia="仿宋" w:hAnsi="仿宋" w:cstheme="minorBidi"/>
                <w:sz w:val="28"/>
                <w:szCs w:val="28"/>
              </w:rPr>
              <w:t>（</w:t>
            </w:r>
            <w:r w:rsidR="00EA1CA5">
              <w:rPr>
                <w:rFonts w:ascii="仿宋" w:eastAsia="仿宋" w:hAnsi="仿宋" w:cstheme="minorBidi" w:hint="eastAsia"/>
                <w:sz w:val="28"/>
                <w:szCs w:val="28"/>
              </w:rPr>
              <w:t>五</w:t>
            </w:r>
            <w:r w:rsidRPr="00BD2857">
              <w:rPr>
                <w:rFonts w:ascii="仿宋" w:eastAsia="仿宋" w:hAnsi="仿宋" w:cstheme="minorBidi"/>
                <w:sz w:val="28"/>
                <w:szCs w:val="28"/>
              </w:rPr>
              <w:t>）</w:t>
            </w:r>
            <w:r w:rsidR="00EA1CA5" w:rsidRPr="00EA1CA5"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具有履行合同所必须的企业规模、供货能力、储备能力和配送能力等</w:t>
            </w:r>
            <w:r w:rsidR="00EA1CA5"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；</w:t>
            </w:r>
          </w:p>
          <w:p w:rsidR="00F76DAA" w:rsidRPr="005F1B42" w:rsidRDefault="00EA1CA5" w:rsidP="00BD2857">
            <w:pPr>
              <w:spacing w:line="52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（六）</w:t>
            </w:r>
            <w:r w:rsidR="005F1B42" w:rsidRPr="005F1B42"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投标人须提供“中国执行信息公开网”中查询的供应商和法人的失信被执行人、被执行人信息</w:t>
            </w:r>
            <w:r w:rsidR="005F1B42"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。</w:t>
            </w:r>
          </w:p>
        </w:tc>
      </w:tr>
      <w:tr w:rsidR="00F76DAA" w:rsidTr="00EA1CA5">
        <w:trPr>
          <w:trHeight w:val="29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三、获取询价文件</w:t>
            </w:r>
          </w:p>
        </w:tc>
      </w:tr>
      <w:tr w:rsidR="00F76DAA" w:rsidTr="00EA1CA5">
        <w:trPr>
          <w:trHeight w:hRule="exact" w:val="128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202</w:t>
            </w:r>
            <w:r w:rsidR="00EA1CA5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="005F1B42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="005F1B42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652115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日-2023年</w:t>
            </w:r>
            <w:r w:rsidR="005F1B42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="00EA1CA5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652115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日上午9：00-11:30，下午14:</w:t>
            </w:r>
            <w:r w:rsidR="000422A3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0-17:00（节假日除外）。</w:t>
            </w:r>
          </w:p>
          <w:p w:rsidR="00F76DAA" w:rsidRDefault="00F76DAA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76DAA" w:rsidTr="00EA1CA5">
        <w:trPr>
          <w:trHeight w:hRule="exact" w:val="55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地点：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成都大学后勤处招标管理科B102室。</w:t>
            </w:r>
          </w:p>
        </w:tc>
      </w:tr>
      <w:tr w:rsidR="00F76DAA" w:rsidTr="00EA1CA5">
        <w:trPr>
          <w:trHeight w:hRule="exact" w:val="362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招标文件获取方式：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本项目只接受现场报名。报名提供：1.有效的具有统一社会信用代码的营业执照副本复印件。2.法人授权委托书或单位介绍信。3.法人和被授权人身份证复印件。</w:t>
            </w:r>
          </w:p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进校方式：关注微信公众号“平安橙园”，预约当日进校，接待人填写：袁建国。</w:t>
            </w:r>
          </w:p>
          <w:p w:rsidR="00F76DAA" w:rsidRDefault="00F76DAA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76DAA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售价：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四、提交投标文件截止时间、开标时间和地点</w:t>
            </w:r>
          </w:p>
        </w:tc>
      </w:tr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 w:rsidP="00652115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</w:t>
            </w:r>
            <w:r w:rsidR="00DE7997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5F1B42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652115">
              <w:rPr>
                <w:rFonts w:ascii="仿宋" w:eastAsia="仿宋" w:hAnsi="仿宋" w:cs="宋体"/>
                <w:kern w:val="0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日10点00分(北京时间)</w:t>
            </w:r>
          </w:p>
        </w:tc>
      </w:tr>
      <w:tr w:rsidR="00F76DAA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地点：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成都大学后勤处会议室</w:t>
            </w:r>
          </w:p>
        </w:tc>
      </w:tr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五、公告期限</w:t>
            </w:r>
          </w:p>
        </w:tc>
      </w:tr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 w:rsidP="003E0226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自本公告发布之日起</w:t>
            </w:r>
            <w:r w:rsidR="003E0226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个工作日</w:t>
            </w:r>
          </w:p>
        </w:tc>
      </w:tr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六、其它补充事宜：无</w:t>
            </w:r>
          </w:p>
        </w:tc>
      </w:tr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七、对本次询价提出询问，请按以下方式联系</w:t>
            </w:r>
          </w:p>
        </w:tc>
      </w:tr>
      <w:tr w:rsidR="00F76DAA" w:rsidTr="00EA1CA5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1.采购人信息</w:t>
            </w:r>
          </w:p>
        </w:tc>
      </w:tr>
      <w:tr w:rsidR="00F76DAA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成都大学</w:t>
            </w:r>
          </w:p>
        </w:tc>
      </w:tr>
      <w:tr w:rsidR="00F76DAA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地址: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成都市成洛大道 2025 号</w:t>
            </w:r>
          </w:p>
        </w:tc>
      </w:tr>
      <w:tr w:rsidR="00F76DAA" w:rsidTr="00EA1CA5">
        <w:trPr>
          <w:trHeight w:hRule="exact"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联系人：张老师   联系电话：028-84616972</w:t>
            </w:r>
          </w:p>
        </w:tc>
      </w:tr>
      <w:tr w:rsidR="00F76DAA" w:rsidTr="00EA1CA5">
        <w:trPr>
          <w:trHeight w:hRule="exact" w:val="121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项目负责人联系方式: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Default="004D0ED3" w:rsidP="005F1B42">
            <w:pPr>
              <w:wordWrap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联系人：</w:t>
            </w:r>
            <w:r w:rsidR="005F1B4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</w:t>
            </w:r>
            <w:r w:rsidR="007C3D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老师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联系电话: </w:t>
            </w:r>
            <w:r w:rsidR="005F1B42">
              <w:rPr>
                <w:rFonts w:ascii="仿宋" w:eastAsia="仿宋" w:hAnsi="仿宋" w:cs="宋体"/>
                <w:kern w:val="0"/>
                <w:sz w:val="28"/>
                <w:szCs w:val="28"/>
              </w:rPr>
              <w:t>028-84616215</w:t>
            </w:r>
          </w:p>
        </w:tc>
      </w:tr>
    </w:tbl>
    <w:p w:rsidR="00F76DAA" w:rsidRDefault="004D0ED3">
      <w:pPr>
        <w:ind w:right="7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后勤处</w:t>
      </w:r>
    </w:p>
    <w:p w:rsidR="00F76DAA" w:rsidRDefault="004D0ED3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3E0226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9C601C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3E0226">
        <w:rPr>
          <w:rFonts w:ascii="仿宋" w:eastAsia="仿宋" w:hAnsi="仿宋"/>
          <w:sz w:val="28"/>
          <w:szCs w:val="28"/>
        </w:rPr>
        <w:t>1</w:t>
      </w:r>
      <w:r w:rsidR="00EF72AC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F7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D1" w:rsidRDefault="001716D1" w:rsidP="007C3D64">
      <w:r>
        <w:separator/>
      </w:r>
    </w:p>
  </w:endnote>
  <w:endnote w:type="continuationSeparator" w:id="0">
    <w:p w:rsidR="001716D1" w:rsidRDefault="001716D1" w:rsidP="007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D1" w:rsidRDefault="001716D1" w:rsidP="007C3D64">
      <w:r>
        <w:separator/>
      </w:r>
    </w:p>
  </w:footnote>
  <w:footnote w:type="continuationSeparator" w:id="0">
    <w:p w:rsidR="001716D1" w:rsidRDefault="001716D1" w:rsidP="007C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1ZjA3MTdmNjgzZTgyZGI5MmQyNTYyOGY0MGYwN2YifQ=="/>
  </w:docVars>
  <w:rsids>
    <w:rsidRoot w:val="00722D19"/>
    <w:rsid w:val="000422A3"/>
    <w:rsid w:val="00044798"/>
    <w:rsid w:val="000C19E7"/>
    <w:rsid w:val="00123369"/>
    <w:rsid w:val="001716D1"/>
    <w:rsid w:val="002237E7"/>
    <w:rsid w:val="00226B39"/>
    <w:rsid w:val="002427B1"/>
    <w:rsid w:val="0024692D"/>
    <w:rsid w:val="00310A8A"/>
    <w:rsid w:val="003A3AF3"/>
    <w:rsid w:val="003E0226"/>
    <w:rsid w:val="00491B97"/>
    <w:rsid w:val="004A411E"/>
    <w:rsid w:val="004D0ED3"/>
    <w:rsid w:val="0052671C"/>
    <w:rsid w:val="00547244"/>
    <w:rsid w:val="005867B3"/>
    <w:rsid w:val="005B3499"/>
    <w:rsid w:val="005C11B5"/>
    <w:rsid w:val="005C54E8"/>
    <w:rsid w:val="005E51BE"/>
    <w:rsid w:val="005F1B42"/>
    <w:rsid w:val="005F6897"/>
    <w:rsid w:val="00652115"/>
    <w:rsid w:val="006B5305"/>
    <w:rsid w:val="00716315"/>
    <w:rsid w:val="00722D19"/>
    <w:rsid w:val="007A3575"/>
    <w:rsid w:val="007B6B97"/>
    <w:rsid w:val="007C3D64"/>
    <w:rsid w:val="0084267F"/>
    <w:rsid w:val="0088787D"/>
    <w:rsid w:val="008E55E1"/>
    <w:rsid w:val="00937290"/>
    <w:rsid w:val="00974632"/>
    <w:rsid w:val="009A0F60"/>
    <w:rsid w:val="009C601C"/>
    <w:rsid w:val="009F1D99"/>
    <w:rsid w:val="00A50F74"/>
    <w:rsid w:val="00A842E1"/>
    <w:rsid w:val="00AB4D4F"/>
    <w:rsid w:val="00B13F60"/>
    <w:rsid w:val="00B1743B"/>
    <w:rsid w:val="00B87415"/>
    <w:rsid w:val="00BA6D8A"/>
    <w:rsid w:val="00BD2857"/>
    <w:rsid w:val="00C34CDE"/>
    <w:rsid w:val="00C919B9"/>
    <w:rsid w:val="00D403A9"/>
    <w:rsid w:val="00DB5566"/>
    <w:rsid w:val="00DE7997"/>
    <w:rsid w:val="00E042FC"/>
    <w:rsid w:val="00E8025C"/>
    <w:rsid w:val="00E93063"/>
    <w:rsid w:val="00EA1CA5"/>
    <w:rsid w:val="00EC5C5E"/>
    <w:rsid w:val="00EF72AC"/>
    <w:rsid w:val="00F07CD0"/>
    <w:rsid w:val="00F76DAA"/>
    <w:rsid w:val="00F9531C"/>
    <w:rsid w:val="00FA0340"/>
    <w:rsid w:val="00FF207A"/>
    <w:rsid w:val="09E17252"/>
    <w:rsid w:val="0D387347"/>
    <w:rsid w:val="12F15453"/>
    <w:rsid w:val="14C5558B"/>
    <w:rsid w:val="162A4619"/>
    <w:rsid w:val="165002D6"/>
    <w:rsid w:val="19337933"/>
    <w:rsid w:val="1BA13EBC"/>
    <w:rsid w:val="1BFE6842"/>
    <w:rsid w:val="1DC162BF"/>
    <w:rsid w:val="1DCC36C4"/>
    <w:rsid w:val="261D08C1"/>
    <w:rsid w:val="3AA50AA5"/>
    <w:rsid w:val="3D363C36"/>
    <w:rsid w:val="3FF65710"/>
    <w:rsid w:val="404E573A"/>
    <w:rsid w:val="42176969"/>
    <w:rsid w:val="42F44377"/>
    <w:rsid w:val="44906DCC"/>
    <w:rsid w:val="45BE3ED5"/>
    <w:rsid w:val="47E2796E"/>
    <w:rsid w:val="48225185"/>
    <w:rsid w:val="4B617C59"/>
    <w:rsid w:val="4CCA6984"/>
    <w:rsid w:val="5038488E"/>
    <w:rsid w:val="52DB10B0"/>
    <w:rsid w:val="534E3E61"/>
    <w:rsid w:val="5A944FF2"/>
    <w:rsid w:val="5F2E3949"/>
    <w:rsid w:val="618F0278"/>
    <w:rsid w:val="6640264D"/>
    <w:rsid w:val="67766E2B"/>
    <w:rsid w:val="6A712C29"/>
    <w:rsid w:val="6CC60DB4"/>
    <w:rsid w:val="6D286848"/>
    <w:rsid w:val="6D417909"/>
    <w:rsid w:val="6DE81D0F"/>
    <w:rsid w:val="6FEB6F07"/>
    <w:rsid w:val="715B3396"/>
    <w:rsid w:val="790C4F0F"/>
    <w:rsid w:val="7A2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BA1BB"/>
  <w15:docId w15:val="{EA1DD1A9-632B-4828-AB5D-2FE56AB4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urrent">
    <w:name w:val="current"/>
    <w:basedOn w:val="a0"/>
    <w:qFormat/>
    <w:rPr>
      <w:color w:val="FFFFFF"/>
      <w:shd w:val="clear" w:color="auto" w:fill="FF9D0C"/>
    </w:rPr>
  </w:style>
  <w:style w:type="character" w:customStyle="1" w:styleId="all">
    <w:name w:val="all"/>
    <w:basedOn w:val="a0"/>
    <w:qFormat/>
  </w:style>
  <w:style w:type="character" w:customStyle="1" w:styleId="pageindex">
    <w:name w:val="pageindex"/>
    <w:basedOn w:val="a0"/>
    <w:qFormat/>
  </w:style>
  <w:style w:type="paragraph" w:styleId="ac">
    <w:name w:val="Balloon Text"/>
    <w:basedOn w:val="a"/>
    <w:link w:val="ad"/>
    <w:uiPriority w:val="99"/>
    <w:semiHidden/>
    <w:unhideWhenUsed/>
    <w:rsid w:val="002427B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427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cp:lastPrinted>2024-01-12T06:41:00Z</cp:lastPrinted>
  <dcterms:created xsi:type="dcterms:W3CDTF">2021-10-15T06:15:00Z</dcterms:created>
  <dcterms:modified xsi:type="dcterms:W3CDTF">2024-01-15T09:03:00Z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5A8BB061312A4E8DA3027201EC099202</vt:lpwstr>
  </property>
</Properties>
</file>