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CA" w:rsidRDefault="003108CA" w:rsidP="003108CA">
      <w:pPr>
        <w:widowControl/>
        <w:spacing w:line="360" w:lineRule="auto"/>
        <w:jc w:val="center"/>
        <w:rPr>
          <w:rFonts w:ascii="微软雅黑" w:eastAsia="仿宋" w:hAnsi="微软雅黑"/>
          <w:b/>
          <w:bCs/>
          <w:sz w:val="28"/>
          <w:szCs w:val="28"/>
        </w:rPr>
      </w:pPr>
      <w:r w:rsidRPr="003108CA">
        <w:rPr>
          <w:rFonts w:ascii="微软雅黑" w:eastAsia="仿宋" w:hAnsi="微软雅黑" w:hint="eastAsia"/>
          <w:b/>
          <w:bCs/>
          <w:sz w:val="28"/>
          <w:szCs w:val="28"/>
        </w:rPr>
        <w:t>成都大学自来水管网漏损探测服务项目</w:t>
      </w:r>
      <w:r>
        <w:rPr>
          <w:rFonts w:ascii="微软雅黑" w:eastAsia="仿宋" w:hAnsi="微软雅黑" w:hint="eastAsia"/>
          <w:b/>
          <w:bCs/>
          <w:sz w:val="28"/>
          <w:szCs w:val="28"/>
        </w:rPr>
        <w:t>招标公告</w:t>
      </w:r>
    </w:p>
    <w:tbl>
      <w:tblPr>
        <w:tblStyle w:val="a3"/>
        <w:tblW w:w="9430" w:type="dxa"/>
        <w:tblInd w:w="-601" w:type="dxa"/>
        <w:tblLook w:val="04A0" w:firstRow="1" w:lastRow="0" w:firstColumn="1" w:lastColumn="0" w:noHBand="0" w:noVBand="1"/>
      </w:tblPr>
      <w:tblGrid>
        <w:gridCol w:w="1985"/>
        <w:gridCol w:w="7445"/>
      </w:tblGrid>
      <w:tr w:rsidR="003108CA" w:rsidTr="00293CBE">
        <w:trPr>
          <w:trHeight w:val="496"/>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一、项目基本情况</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项目编号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hint="eastAsia"/>
                <w:sz w:val="28"/>
                <w:szCs w:val="28"/>
              </w:rPr>
              <w:t>CDHQ-ZB2024</w:t>
            </w:r>
            <w:r>
              <w:rPr>
                <w:rFonts w:ascii="仿宋" w:eastAsia="仿宋" w:hAnsi="仿宋" w:cs="宋体"/>
                <w:sz w:val="28"/>
                <w:szCs w:val="28"/>
              </w:rPr>
              <w:t>43</w:t>
            </w:r>
          </w:p>
        </w:tc>
      </w:tr>
      <w:tr w:rsidR="003108CA" w:rsidTr="00293CBE">
        <w:trPr>
          <w:trHeight w:hRule="exact" w:val="620"/>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项目名称</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spacing w:line="360" w:lineRule="auto"/>
              <w:ind w:left="1680" w:hangingChars="600" w:hanging="1680"/>
              <w:rPr>
                <w:rFonts w:ascii="仿宋" w:eastAsia="仿宋" w:hAnsi="仿宋" w:cs="宋体"/>
                <w:sz w:val="28"/>
                <w:szCs w:val="28"/>
              </w:rPr>
            </w:pPr>
            <w:r w:rsidRPr="003108CA">
              <w:rPr>
                <w:rFonts w:ascii="仿宋" w:eastAsia="仿宋" w:hAnsi="仿宋" w:hint="eastAsia"/>
                <w:bCs/>
                <w:sz w:val="28"/>
                <w:szCs w:val="28"/>
              </w:rPr>
              <w:t>成都大学自来水管网漏损探测服务项目</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jc w:val="left"/>
              <w:rPr>
                <w:rFonts w:ascii="仿宋" w:eastAsia="仿宋" w:hAnsi="仿宋" w:cs="宋体"/>
                <w:sz w:val="28"/>
                <w:szCs w:val="28"/>
              </w:rPr>
            </w:pPr>
            <w:r>
              <w:rPr>
                <w:rFonts w:ascii="仿宋" w:eastAsia="仿宋" w:hAnsi="仿宋" w:cs="宋体" w:hint="eastAsia"/>
                <w:sz w:val="28"/>
                <w:szCs w:val="28"/>
              </w:rPr>
              <w:t>采购方式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公开询价</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jc w:val="left"/>
              <w:rPr>
                <w:rFonts w:ascii="仿宋" w:eastAsia="仿宋" w:hAnsi="仿宋" w:cs="宋体"/>
                <w:sz w:val="28"/>
                <w:szCs w:val="28"/>
              </w:rPr>
            </w:pPr>
            <w:r>
              <w:rPr>
                <w:rFonts w:ascii="仿宋" w:eastAsia="仿宋" w:hAnsi="仿宋" w:cs="宋体" w:hint="eastAsia"/>
                <w:sz w:val="28"/>
                <w:szCs w:val="28"/>
              </w:rPr>
              <w:t>预算金额（万）元）</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sz w:val="28"/>
                <w:szCs w:val="28"/>
              </w:rPr>
              <w:t>19.8万元</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最高限价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3108CA">
            <w:pPr>
              <w:widowControl/>
              <w:wordWrap w:val="0"/>
              <w:jc w:val="left"/>
              <w:rPr>
                <w:rFonts w:ascii="仿宋" w:eastAsia="仿宋" w:hAnsi="仿宋" w:cs="宋体"/>
                <w:sz w:val="28"/>
                <w:szCs w:val="28"/>
              </w:rPr>
            </w:pPr>
            <w:r>
              <w:rPr>
                <w:rFonts w:ascii="仿宋" w:eastAsia="仿宋" w:hAnsi="仿宋" w:cs="宋体"/>
                <w:sz w:val="28"/>
                <w:szCs w:val="28"/>
              </w:rPr>
              <w:t>19.8万元</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服务期限</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sz w:val="28"/>
                <w:szCs w:val="28"/>
              </w:rPr>
              <w:t>3个月</w:t>
            </w:r>
          </w:p>
        </w:tc>
      </w:tr>
      <w:tr w:rsidR="003108CA" w:rsidTr="00293CBE">
        <w:trPr>
          <w:trHeight w:val="382"/>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二、申请人的资格要求</w:t>
            </w:r>
          </w:p>
        </w:tc>
      </w:tr>
      <w:tr w:rsidR="003108CA" w:rsidTr="00293CBE">
        <w:trPr>
          <w:trHeight w:val="699"/>
        </w:trPr>
        <w:tc>
          <w:tcPr>
            <w:tcW w:w="9430" w:type="dxa"/>
            <w:gridSpan w:val="2"/>
            <w:tcBorders>
              <w:top w:val="single" w:sz="4" w:space="0" w:color="auto"/>
              <w:left w:val="single" w:sz="4" w:space="0" w:color="auto"/>
              <w:bottom w:val="single" w:sz="4" w:space="0" w:color="auto"/>
              <w:right w:val="single" w:sz="4" w:space="0" w:color="auto"/>
            </w:tcBorders>
          </w:tcPr>
          <w:p w:rsidR="003108CA" w:rsidRPr="003108CA" w:rsidRDefault="003108CA" w:rsidP="003108CA">
            <w:pPr>
              <w:spacing w:line="360" w:lineRule="auto"/>
              <w:rPr>
                <w:rFonts w:ascii="Times New Roman" w:eastAsia="仿宋" w:hAnsi="Times New Roman"/>
                <w:bCs/>
                <w:sz w:val="28"/>
              </w:rPr>
            </w:pPr>
            <w:r w:rsidRPr="003108CA">
              <w:rPr>
                <w:rFonts w:ascii="Times New Roman" w:eastAsia="仿宋" w:hAnsi="Times New Roman" w:hint="eastAsia"/>
                <w:sz w:val="28"/>
              </w:rPr>
              <w:t>一）</w:t>
            </w:r>
            <w:r w:rsidRPr="003108CA">
              <w:rPr>
                <w:rFonts w:ascii="Times New Roman" w:eastAsia="仿宋" w:hAnsi="Times New Roman" w:hint="eastAsia"/>
                <w:bCs/>
                <w:sz w:val="28"/>
              </w:rPr>
              <w:t>具有</w:t>
            </w:r>
            <w:r w:rsidRPr="003108CA">
              <w:rPr>
                <w:rFonts w:ascii="Times New Roman" w:eastAsia="仿宋" w:hAnsi="Times New Roman"/>
                <w:bCs/>
                <w:sz w:val="28"/>
              </w:rPr>
              <w:t>《中华人民共和国政府采购法》第二十二条规定</w:t>
            </w:r>
            <w:r w:rsidRPr="003108CA">
              <w:rPr>
                <w:rFonts w:ascii="Times New Roman" w:eastAsia="仿宋" w:hAnsi="Times New Roman" w:hint="eastAsia"/>
                <w:bCs/>
                <w:sz w:val="28"/>
              </w:rPr>
              <w:t>的条件；</w:t>
            </w:r>
          </w:p>
          <w:p w:rsidR="003108CA" w:rsidRPr="003108CA" w:rsidRDefault="003108CA" w:rsidP="003108CA">
            <w:pPr>
              <w:spacing w:line="360" w:lineRule="auto"/>
              <w:rPr>
                <w:rFonts w:ascii="Times New Roman" w:eastAsia="仿宋" w:hAnsi="Times New Roman"/>
                <w:sz w:val="28"/>
              </w:rPr>
            </w:pPr>
            <w:r w:rsidRPr="003108CA">
              <w:rPr>
                <w:rFonts w:ascii="Times New Roman" w:eastAsia="仿宋" w:hAnsi="Times New Roman" w:hint="eastAsia"/>
                <w:bCs/>
                <w:sz w:val="28"/>
              </w:rPr>
              <w:t>（二）供应商须在中华人民共和国境内合法注册、有独立法人资格并符合工商局或相关行业主管部门核准的经营范围或经营许可</w:t>
            </w:r>
            <w:r w:rsidR="00AA7EC8" w:rsidRPr="00C90B86">
              <w:rPr>
                <w:rFonts w:ascii="仿宋" w:eastAsia="仿宋" w:hAnsi="仿宋" w:hint="eastAsia"/>
                <w:color w:val="000000" w:themeColor="text1"/>
                <w:sz w:val="28"/>
                <w:szCs w:val="28"/>
              </w:rPr>
              <w:t>（包含水资源管理相关经营范围）</w:t>
            </w:r>
            <w:r w:rsidRPr="003108CA">
              <w:rPr>
                <w:rFonts w:ascii="Times New Roman" w:eastAsia="仿宋" w:hAnsi="Times New Roman" w:hint="eastAsia"/>
                <w:bCs/>
                <w:sz w:val="28"/>
              </w:rPr>
              <w:t>；</w:t>
            </w:r>
          </w:p>
          <w:p w:rsidR="003108CA" w:rsidRPr="003108CA" w:rsidRDefault="003108CA" w:rsidP="003108CA">
            <w:pPr>
              <w:spacing w:line="360" w:lineRule="auto"/>
              <w:rPr>
                <w:rFonts w:ascii="Times New Roman" w:eastAsia="仿宋" w:hAnsi="Times New Roman"/>
                <w:sz w:val="28"/>
              </w:rPr>
            </w:pPr>
            <w:r w:rsidRPr="003108CA">
              <w:rPr>
                <w:rFonts w:ascii="Times New Roman" w:eastAsia="仿宋" w:hAnsi="Times New Roman" w:hint="eastAsia"/>
                <w:sz w:val="28"/>
              </w:rPr>
              <w:t>（三）供应商须提供“中国执行信息公开网”中查询的供应商和法人的失信被执行人、被执行人信息；（签订合同时提供截图复印件并加盖公章，采购方负责核查）</w:t>
            </w:r>
          </w:p>
          <w:p w:rsidR="003108CA" w:rsidRPr="003108CA" w:rsidRDefault="003108CA" w:rsidP="00293CBE">
            <w:pPr>
              <w:spacing w:line="360" w:lineRule="auto"/>
              <w:rPr>
                <w:rFonts w:ascii="Times New Roman" w:eastAsia="仿宋" w:hAnsi="Times New Roman"/>
                <w:sz w:val="28"/>
              </w:rPr>
            </w:pPr>
            <w:r w:rsidRPr="003108CA">
              <w:rPr>
                <w:rFonts w:ascii="Times New Roman" w:eastAsia="仿宋" w:hAnsi="Times New Roman" w:hint="eastAsia"/>
                <w:sz w:val="28"/>
              </w:rPr>
              <w:t>（四）本项目不接受联合体响应。</w:t>
            </w:r>
          </w:p>
        </w:tc>
      </w:tr>
      <w:tr w:rsidR="003108CA" w:rsidTr="00293CBE">
        <w:trPr>
          <w:trHeight w:val="299"/>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三、获取询价文件</w:t>
            </w:r>
          </w:p>
        </w:tc>
      </w:tr>
      <w:tr w:rsidR="003108CA" w:rsidTr="003108CA">
        <w:trPr>
          <w:trHeight w:hRule="exact" w:val="127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时间：</w:t>
            </w:r>
          </w:p>
        </w:tc>
        <w:tc>
          <w:tcPr>
            <w:tcW w:w="7445" w:type="dxa"/>
            <w:tcBorders>
              <w:top w:val="single" w:sz="4" w:space="0" w:color="auto"/>
              <w:left w:val="single" w:sz="4" w:space="0" w:color="auto"/>
              <w:bottom w:val="single" w:sz="4" w:space="0" w:color="auto"/>
              <w:right w:val="single" w:sz="4" w:space="0" w:color="auto"/>
            </w:tcBorders>
          </w:tcPr>
          <w:p w:rsidR="003108CA" w:rsidRPr="003108CA" w:rsidRDefault="003108CA" w:rsidP="0056232F">
            <w:pPr>
              <w:spacing w:line="360" w:lineRule="auto"/>
              <w:rPr>
                <w:rFonts w:ascii="仿宋" w:eastAsia="仿宋" w:hAnsi="仿宋"/>
                <w:bCs/>
                <w:sz w:val="28"/>
                <w:szCs w:val="28"/>
              </w:rPr>
            </w:pPr>
            <w:r w:rsidRPr="003108CA">
              <w:rPr>
                <w:rFonts w:ascii="仿宋" w:eastAsia="仿宋" w:hAnsi="仿宋" w:hint="eastAsia"/>
                <w:bCs/>
                <w:sz w:val="28"/>
                <w:szCs w:val="28"/>
              </w:rPr>
              <w:t>报名时间：202</w:t>
            </w:r>
            <w:r w:rsidRPr="003108CA">
              <w:rPr>
                <w:rFonts w:ascii="仿宋" w:eastAsia="仿宋" w:hAnsi="仿宋"/>
                <w:bCs/>
                <w:sz w:val="28"/>
                <w:szCs w:val="28"/>
              </w:rPr>
              <w:t>4</w:t>
            </w:r>
            <w:r w:rsidRPr="003108CA">
              <w:rPr>
                <w:rFonts w:ascii="仿宋" w:eastAsia="仿宋" w:hAnsi="仿宋" w:hint="eastAsia"/>
                <w:bCs/>
                <w:sz w:val="28"/>
                <w:szCs w:val="28"/>
              </w:rPr>
              <w:t>年</w:t>
            </w:r>
            <w:r w:rsidRPr="003108CA">
              <w:rPr>
                <w:rFonts w:ascii="仿宋" w:eastAsia="仿宋" w:hAnsi="仿宋"/>
                <w:bCs/>
                <w:sz w:val="28"/>
                <w:szCs w:val="28"/>
              </w:rPr>
              <w:t>10</w:t>
            </w:r>
            <w:r w:rsidRPr="003108CA">
              <w:rPr>
                <w:rFonts w:ascii="仿宋" w:eastAsia="仿宋" w:hAnsi="仿宋" w:hint="eastAsia"/>
                <w:bCs/>
                <w:sz w:val="28"/>
                <w:szCs w:val="28"/>
              </w:rPr>
              <w:t>月</w:t>
            </w:r>
            <w:r w:rsidRPr="003108CA">
              <w:rPr>
                <w:rFonts w:ascii="仿宋" w:eastAsia="仿宋" w:hAnsi="仿宋"/>
                <w:bCs/>
                <w:sz w:val="28"/>
                <w:szCs w:val="28"/>
              </w:rPr>
              <w:t>1</w:t>
            </w:r>
            <w:r w:rsidR="0056232F">
              <w:rPr>
                <w:rFonts w:ascii="仿宋" w:eastAsia="仿宋" w:hAnsi="仿宋"/>
                <w:bCs/>
                <w:sz w:val="28"/>
                <w:szCs w:val="28"/>
              </w:rPr>
              <w:t>2</w:t>
            </w:r>
            <w:r w:rsidRPr="003108CA">
              <w:rPr>
                <w:rFonts w:ascii="仿宋" w:eastAsia="仿宋" w:hAnsi="仿宋" w:hint="eastAsia"/>
                <w:bCs/>
                <w:sz w:val="28"/>
                <w:szCs w:val="28"/>
              </w:rPr>
              <w:t>日-202</w:t>
            </w:r>
            <w:r w:rsidRPr="003108CA">
              <w:rPr>
                <w:rFonts w:ascii="仿宋" w:eastAsia="仿宋" w:hAnsi="仿宋"/>
                <w:bCs/>
                <w:sz w:val="28"/>
                <w:szCs w:val="28"/>
              </w:rPr>
              <w:t>4</w:t>
            </w:r>
            <w:r w:rsidRPr="003108CA">
              <w:rPr>
                <w:rFonts w:ascii="仿宋" w:eastAsia="仿宋" w:hAnsi="仿宋" w:hint="eastAsia"/>
                <w:bCs/>
                <w:sz w:val="28"/>
                <w:szCs w:val="28"/>
              </w:rPr>
              <w:t>年</w:t>
            </w:r>
            <w:r w:rsidRPr="003108CA">
              <w:rPr>
                <w:rFonts w:ascii="仿宋" w:eastAsia="仿宋" w:hAnsi="仿宋"/>
                <w:bCs/>
                <w:sz w:val="28"/>
                <w:szCs w:val="28"/>
              </w:rPr>
              <w:t>10</w:t>
            </w:r>
            <w:r w:rsidRPr="003108CA">
              <w:rPr>
                <w:rFonts w:ascii="仿宋" w:eastAsia="仿宋" w:hAnsi="仿宋" w:hint="eastAsia"/>
                <w:bCs/>
                <w:sz w:val="28"/>
                <w:szCs w:val="28"/>
              </w:rPr>
              <w:t>月</w:t>
            </w:r>
            <w:r w:rsidRPr="003108CA">
              <w:rPr>
                <w:rFonts w:ascii="仿宋" w:eastAsia="仿宋" w:hAnsi="仿宋"/>
                <w:bCs/>
                <w:sz w:val="28"/>
                <w:szCs w:val="28"/>
              </w:rPr>
              <w:t>1</w:t>
            </w:r>
            <w:r w:rsidR="0056232F">
              <w:rPr>
                <w:rFonts w:ascii="仿宋" w:eastAsia="仿宋" w:hAnsi="仿宋"/>
                <w:bCs/>
                <w:sz w:val="28"/>
                <w:szCs w:val="28"/>
              </w:rPr>
              <w:t>5</w:t>
            </w:r>
            <w:r w:rsidRPr="003108CA">
              <w:rPr>
                <w:rFonts w:ascii="仿宋" w:eastAsia="仿宋" w:hAnsi="仿宋" w:hint="eastAsia"/>
                <w:bCs/>
                <w:sz w:val="28"/>
                <w:szCs w:val="28"/>
              </w:rPr>
              <w:t>日上午9：00-11:30，下午14:30-17:00（节假日除外）。</w:t>
            </w:r>
          </w:p>
        </w:tc>
      </w:tr>
      <w:tr w:rsidR="003108CA" w:rsidTr="00293CBE">
        <w:trPr>
          <w:trHeight w:hRule="exact" w:val="558"/>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成都大学后勤处招标管理科</w:t>
            </w:r>
            <w:r w:rsidRPr="000A6936">
              <w:rPr>
                <w:rFonts w:ascii="仿宋" w:eastAsia="仿宋" w:hAnsi="仿宋" w:cs="宋体" w:hint="eastAsia"/>
                <w:bCs/>
                <w:sz w:val="28"/>
                <w:szCs w:val="28"/>
              </w:rPr>
              <w:t>（第二办公楼C10</w:t>
            </w:r>
            <w:r w:rsidRPr="000A6936">
              <w:rPr>
                <w:rFonts w:ascii="仿宋" w:eastAsia="仿宋" w:hAnsi="仿宋" w:cs="宋体"/>
                <w:bCs/>
                <w:sz w:val="28"/>
                <w:szCs w:val="28"/>
              </w:rPr>
              <w:t>3</w:t>
            </w:r>
            <w:r w:rsidRPr="000A6936">
              <w:rPr>
                <w:rFonts w:ascii="仿宋" w:eastAsia="仿宋" w:hAnsi="仿宋" w:cs="宋体" w:hint="eastAsia"/>
                <w:bCs/>
                <w:sz w:val="28"/>
                <w:szCs w:val="28"/>
              </w:rPr>
              <w:t>）</w:t>
            </w:r>
            <w:r>
              <w:rPr>
                <w:rFonts w:ascii="仿宋" w:eastAsia="仿宋" w:hAnsi="仿宋" w:cs="宋体" w:hint="eastAsia"/>
                <w:sz w:val="28"/>
                <w:szCs w:val="28"/>
              </w:rPr>
              <w:t>。</w:t>
            </w:r>
          </w:p>
        </w:tc>
      </w:tr>
      <w:tr w:rsidR="003108CA" w:rsidTr="00710DF5">
        <w:trPr>
          <w:trHeight w:hRule="exact" w:val="2562"/>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lastRenderedPageBreak/>
              <w:t>招标文件获取方式：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本项目只接受现场报名。报名提供：1.有效的具有统一社会信用代码的营业执照副本复印件。</w:t>
            </w:r>
            <w:r w:rsidR="00710DF5" w:rsidRPr="00710DF5">
              <w:rPr>
                <w:rFonts w:ascii="仿宋" w:eastAsia="仿宋" w:hAnsi="仿宋" w:cs="宋体" w:hint="eastAsia"/>
                <w:sz w:val="28"/>
                <w:szCs w:val="28"/>
              </w:rPr>
              <w:t>2.法人报名需提供本人身份证复印件；非法人报名需提供法人授权委托书、法人和被授权人身份证复印件（以上各项必须加盖公章）。</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rPr>
                <w:rFonts w:ascii="仿宋" w:eastAsia="仿宋" w:hAnsi="仿宋" w:cs="宋体"/>
                <w:sz w:val="28"/>
                <w:szCs w:val="28"/>
              </w:rPr>
            </w:pPr>
            <w:r>
              <w:rPr>
                <w:rFonts w:ascii="仿宋" w:eastAsia="仿宋" w:hAnsi="仿宋" w:cs="宋体" w:hint="eastAsia"/>
                <w:sz w:val="28"/>
                <w:szCs w:val="28"/>
              </w:rPr>
              <w:t>售价：</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0</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四、提交投标文件截止时间、开标时间和地点</w:t>
            </w:r>
          </w:p>
        </w:tc>
      </w:tr>
      <w:tr w:rsidR="003108CA" w:rsidTr="00293CBE">
        <w:trPr>
          <w:trHeight w:val="420"/>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56232F">
            <w:pPr>
              <w:widowControl/>
              <w:wordWrap w:val="0"/>
              <w:jc w:val="left"/>
              <w:rPr>
                <w:rFonts w:ascii="仿宋" w:eastAsia="仿宋" w:hAnsi="仿宋" w:cs="宋体"/>
                <w:sz w:val="28"/>
                <w:szCs w:val="28"/>
              </w:rPr>
            </w:pPr>
            <w:r>
              <w:rPr>
                <w:rFonts w:ascii="宋体" w:hAnsi="宋体" w:cs="宋体" w:hint="eastAsia"/>
                <w:sz w:val="28"/>
                <w:szCs w:val="28"/>
              </w:rPr>
              <w:t>    </w:t>
            </w:r>
            <w:r w:rsidRPr="003108CA">
              <w:rPr>
                <w:rFonts w:ascii="仿宋" w:eastAsia="仿宋" w:hAnsi="仿宋" w:cs="宋体" w:hint="eastAsia"/>
                <w:bCs/>
                <w:sz w:val="28"/>
                <w:szCs w:val="28"/>
              </w:rPr>
              <w:t>202</w:t>
            </w:r>
            <w:r w:rsidRPr="003108CA">
              <w:rPr>
                <w:rFonts w:ascii="仿宋" w:eastAsia="仿宋" w:hAnsi="仿宋" w:cs="宋体"/>
                <w:bCs/>
                <w:sz w:val="28"/>
                <w:szCs w:val="28"/>
              </w:rPr>
              <w:t>4</w:t>
            </w:r>
            <w:r w:rsidRPr="003108CA">
              <w:rPr>
                <w:rFonts w:ascii="仿宋" w:eastAsia="仿宋" w:hAnsi="仿宋" w:cs="宋体" w:hint="eastAsia"/>
                <w:bCs/>
                <w:sz w:val="28"/>
                <w:szCs w:val="28"/>
              </w:rPr>
              <w:t>年</w:t>
            </w:r>
            <w:r w:rsidRPr="003108CA">
              <w:rPr>
                <w:rFonts w:ascii="仿宋" w:eastAsia="仿宋" w:hAnsi="仿宋" w:cs="宋体"/>
                <w:bCs/>
                <w:sz w:val="28"/>
                <w:szCs w:val="28"/>
              </w:rPr>
              <w:t>10</w:t>
            </w:r>
            <w:r w:rsidRPr="003108CA">
              <w:rPr>
                <w:rFonts w:ascii="仿宋" w:eastAsia="仿宋" w:hAnsi="仿宋" w:cs="宋体" w:hint="eastAsia"/>
                <w:bCs/>
                <w:sz w:val="28"/>
                <w:szCs w:val="28"/>
              </w:rPr>
              <w:t>月</w:t>
            </w:r>
            <w:r w:rsidRPr="003108CA">
              <w:rPr>
                <w:rFonts w:ascii="仿宋" w:eastAsia="仿宋" w:hAnsi="仿宋" w:cs="宋体"/>
                <w:bCs/>
                <w:sz w:val="28"/>
                <w:szCs w:val="28"/>
              </w:rPr>
              <w:t>1</w:t>
            </w:r>
            <w:r w:rsidR="0056232F">
              <w:rPr>
                <w:rFonts w:ascii="仿宋" w:eastAsia="仿宋" w:hAnsi="仿宋" w:cs="宋体"/>
                <w:bCs/>
                <w:sz w:val="28"/>
                <w:szCs w:val="28"/>
              </w:rPr>
              <w:t>7</w:t>
            </w:r>
            <w:r w:rsidRPr="003108CA">
              <w:rPr>
                <w:rFonts w:ascii="仿宋" w:eastAsia="仿宋" w:hAnsi="仿宋" w:cs="宋体" w:hint="eastAsia"/>
                <w:bCs/>
                <w:sz w:val="28"/>
                <w:szCs w:val="28"/>
              </w:rPr>
              <w:t>日上午10:00点</w:t>
            </w:r>
            <w:r>
              <w:rPr>
                <w:rFonts w:ascii="仿宋" w:eastAsia="仿宋" w:hAnsi="仿宋" w:cs="宋体" w:hint="eastAsia"/>
                <w:sz w:val="28"/>
                <w:szCs w:val="28"/>
              </w:rPr>
              <w:t>00分(北京时间)</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sidRPr="00304FD3">
              <w:rPr>
                <w:rFonts w:ascii="仿宋" w:eastAsia="仿宋" w:hAnsi="仿宋" w:cs="宋体" w:hint="eastAsia"/>
                <w:sz w:val="28"/>
                <w:szCs w:val="28"/>
              </w:rPr>
              <w:t>成都大学后勤处开标室（第二办公楼C101）</w:t>
            </w:r>
          </w:p>
        </w:tc>
      </w:tr>
      <w:tr w:rsidR="003108CA" w:rsidTr="00293CBE">
        <w:trPr>
          <w:trHeight w:val="48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五、公告期限</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自本公告发布之日起3个工作日</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六、其它补充事宜：无</w:t>
            </w:r>
          </w:p>
        </w:tc>
      </w:tr>
      <w:tr w:rsidR="003108CA" w:rsidTr="00293CBE">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b/>
                <w:bCs/>
                <w:sz w:val="28"/>
                <w:szCs w:val="28"/>
              </w:rPr>
              <w:t>七、对本次询价提出询问，请按以下方式联系</w:t>
            </w:r>
          </w:p>
        </w:tc>
      </w:tr>
      <w:tr w:rsidR="003108CA" w:rsidTr="00293CBE">
        <w:trPr>
          <w:trHeight w:val="355"/>
        </w:trPr>
        <w:tc>
          <w:tcPr>
            <w:tcW w:w="9430" w:type="dxa"/>
            <w:gridSpan w:val="2"/>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宋体" w:hAnsi="宋体" w:cs="宋体" w:hint="eastAsia"/>
                <w:sz w:val="28"/>
                <w:szCs w:val="28"/>
              </w:rPr>
              <w:t> </w:t>
            </w:r>
            <w:r>
              <w:rPr>
                <w:rFonts w:ascii="仿宋" w:eastAsia="仿宋" w:hAnsi="仿宋" w:cs="宋体" w:hint="eastAsia"/>
                <w:sz w:val="28"/>
                <w:szCs w:val="28"/>
              </w:rPr>
              <w:t>1.采购人信息</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宋体" w:hAnsi="宋体" w:cs="宋体" w:hint="eastAsia"/>
                <w:sz w:val="24"/>
                <w:szCs w:val="24"/>
              </w:rPr>
              <w:t> </w:t>
            </w:r>
            <w:r w:rsidRPr="00D5624F">
              <w:rPr>
                <w:rFonts w:ascii="仿宋" w:eastAsia="仿宋" w:hAnsi="仿宋" w:cs="宋体" w:hint="eastAsia"/>
                <w:sz w:val="24"/>
                <w:szCs w:val="24"/>
              </w:rPr>
              <w:t>名称:</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成都大学</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宋体" w:hAnsi="宋体" w:cs="宋体" w:hint="eastAsia"/>
                <w:sz w:val="24"/>
                <w:szCs w:val="24"/>
              </w:rPr>
              <w:t> </w:t>
            </w:r>
            <w:r w:rsidRPr="00D5624F">
              <w:rPr>
                <w:rFonts w:ascii="仿宋" w:eastAsia="仿宋" w:hAnsi="仿宋" w:cs="宋体" w:hint="eastAsia"/>
                <w:sz w:val="24"/>
                <w:szCs w:val="24"/>
              </w:rPr>
              <w:t>地址:</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成都市成洛大道 2025 号</w:t>
            </w:r>
          </w:p>
        </w:tc>
      </w:tr>
      <w:tr w:rsidR="003108CA" w:rsidTr="00293CBE">
        <w:trPr>
          <w:trHeight w:hRule="exact" w:val="567"/>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仿宋" w:eastAsia="仿宋" w:hAnsi="仿宋" w:cs="宋体" w:hint="eastAsia"/>
                <w:sz w:val="24"/>
                <w:szCs w:val="24"/>
              </w:rPr>
              <w:t>联系方式: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idowControl/>
              <w:wordWrap w:val="0"/>
              <w:jc w:val="left"/>
              <w:rPr>
                <w:rFonts w:ascii="仿宋" w:eastAsia="仿宋" w:hAnsi="仿宋" w:cs="宋体"/>
                <w:sz w:val="28"/>
                <w:szCs w:val="28"/>
              </w:rPr>
            </w:pPr>
            <w:r>
              <w:rPr>
                <w:rFonts w:ascii="仿宋" w:eastAsia="仿宋" w:hAnsi="仿宋" w:cs="宋体" w:hint="eastAsia"/>
                <w:sz w:val="28"/>
                <w:szCs w:val="28"/>
              </w:rPr>
              <w:t>联系人：张老师   联系电话：028-84616972</w:t>
            </w:r>
          </w:p>
        </w:tc>
      </w:tr>
      <w:tr w:rsidR="003108CA" w:rsidTr="00293CBE">
        <w:trPr>
          <w:trHeight w:hRule="exact" w:val="734"/>
        </w:trPr>
        <w:tc>
          <w:tcPr>
            <w:tcW w:w="1985" w:type="dxa"/>
            <w:tcBorders>
              <w:top w:val="single" w:sz="4" w:space="0" w:color="auto"/>
              <w:left w:val="single" w:sz="4" w:space="0" w:color="auto"/>
              <w:bottom w:val="single" w:sz="4" w:space="0" w:color="auto"/>
              <w:right w:val="single" w:sz="4" w:space="0" w:color="auto"/>
            </w:tcBorders>
          </w:tcPr>
          <w:p w:rsidR="003108CA" w:rsidRPr="00D5624F" w:rsidRDefault="003108CA" w:rsidP="00293CBE">
            <w:pPr>
              <w:widowControl/>
              <w:wordWrap w:val="0"/>
              <w:jc w:val="left"/>
              <w:rPr>
                <w:rFonts w:ascii="仿宋" w:eastAsia="仿宋" w:hAnsi="仿宋" w:cs="宋体"/>
                <w:sz w:val="24"/>
                <w:szCs w:val="24"/>
              </w:rPr>
            </w:pPr>
            <w:r w:rsidRPr="00D5624F">
              <w:rPr>
                <w:rFonts w:ascii="仿宋" w:eastAsia="仿宋" w:hAnsi="仿宋" w:cs="宋体" w:hint="eastAsia"/>
                <w:sz w:val="24"/>
                <w:szCs w:val="24"/>
              </w:rPr>
              <w:t>项目负责人联系方式:</w:t>
            </w:r>
          </w:p>
        </w:tc>
        <w:tc>
          <w:tcPr>
            <w:tcW w:w="7445" w:type="dxa"/>
            <w:tcBorders>
              <w:top w:val="single" w:sz="4" w:space="0" w:color="auto"/>
              <w:left w:val="single" w:sz="4" w:space="0" w:color="auto"/>
              <w:bottom w:val="single" w:sz="4" w:space="0" w:color="auto"/>
              <w:right w:val="single" w:sz="4" w:space="0" w:color="auto"/>
            </w:tcBorders>
          </w:tcPr>
          <w:p w:rsidR="003108CA" w:rsidRDefault="003108CA" w:rsidP="00293CBE">
            <w:pPr>
              <w:wordWrap w:val="0"/>
              <w:jc w:val="left"/>
              <w:rPr>
                <w:rFonts w:ascii="仿宋" w:eastAsia="仿宋" w:hAnsi="仿宋" w:cs="宋体"/>
                <w:sz w:val="28"/>
                <w:szCs w:val="28"/>
              </w:rPr>
            </w:pPr>
            <w:r>
              <w:rPr>
                <w:rFonts w:ascii="仿宋" w:eastAsia="仿宋" w:hAnsi="仿宋" w:cs="宋体" w:hint="eastAsia"/>
                <w:sz w:val="28"/>
                <w:szCs w:val="28"/>
              </w:rPr>
              <w:t>联系人：肖老师</w:t>
            </w:r>
            <w:r>
              <w:rPr>
                <w:rFonts w:ascii="宋体" w:hAnsi="宋体" w:cs="宋体" w:hint="eastAsia"/>
                <w:sz w:val="28"/>
                <w:szCs w:val="28"/>
              </w:rPr>
              <w:t> </w:t>
            </w:r>
            <w:r>
              <w:rPr>
                <w:rFonts w:ascii="仿宋" w:eastAsia="仿宋" w:hAnsi="仿宋" w:cs="宋体" w:hint="eastAsia"/>
                <w:sz w:val="28"/>
                <w:szCs w:val="28"/>
              </w:rPr>
              <w:t xml:space="preserve"> 联系电话: </w:t>
            </w:r>
            <w:r>
              <w:rPr>
                <w:rFonts w:ascii="仿宋" w:eastAsia="仿宋" w:hAnsi="仿宋" w:cs="宋体"/>
                <w:sz w:val="28"/>
                <w:szCs w:val="28"/>
              </w:rPr>
              <w:t>028-84616761</w:t>
            </w:r>
          </w:p>
        </w:tc>
      </w:tr>
    </w:tbl>
    <w:p w:rsidR="003108CA" w:rsidRDefault="003108CA" w:rsidP="003108CA">
      <w:pPr>
        <w:ind w:right="720"/>
        <w:jc w:val="right"/>
        <w:rPr>
          <w:rFonts w:ascii="仿宋" w:eastAsia="仿宋" w:hAnsi="仿宋"/>
          <w:sz w:val="28"/>
          <w:szCs w:val="28"/>
        </w:rPr>
      </w:pPr>
      <w:r>
        <w:rPr>
          <w:rFonts w:ascii="仿宋" w:eastAsia="仿宋" w:hAnsi="仿宋"/>
          <w:sz w:val="28"/>
          <w:szCs w:val="28"/>
        </w:rPr>
        <w:t>后勤处</w:t>
      </w:r>
    </w:p>
    <w:p w:rsidR="003108CA" w:rsidRDefault="003108CA" w:rsidP="003108CA">
      <w:pPr>
        <w:jc w:val="right"/>
        <w:rPr>
          <w:rFonts w:ascii="仿宋" w:eastAsia="仿宋" w:hAnsi="仿宋"/>
          <w:sz w:val="28"/>
          <w:szCs w:val="28"/>
        </w:rPr>
      </w:pPr>
      <w:r>
        <w:rPr>
          <w:rFonts w:ascii="仿宋" w:eastAsia="仿宋" w:hAnsi="仿宋" w:hint="eastAsia"/>
          <w:sz w:val="28"/>
          <w:szCs w:val="28"/>
        </w:rPr>
        <w:t>2024年</w:t>
      </w:r>
      <w:r>
        <w:rPr>
          <w:rFonts w:ascii="仿宋" w:eastAsia="仿宋" w:hAnsi="仿宋"/>
          <w:sz w:val="28"/>
          <w:szCs w:val="28"/>
        </w:rPr>
        <w:t>10月</w:t>
      </w:r>
      <w:r>
        <w:rPr>
          <w:rFonts w:ascii="仿宋" w:eastAsia="仿宋" w:hAnsi="仿宋" w:hint="eastAsia"/>
          <w:sz w:val="28"/>
          <w:szCs w:val="28"/>
        </w:rPr>
        <w:t>1</w:t>
      </w:r>
      <w:r>
        <w:rPr>
          <w:rFonts w:ascii="仿宋" w:eastAsia="仿宋" w:hAnsi="仿宋"/>
          <w:sz w:val="28"/>
          <w:szCs w:val="28"/>
        </w:rPr>
        <w:t>1日</w:t>
      </w:r>
    </w:p>
    <w:p w:rsidR="00823467" w:rsidRDefault="00823467"/>
    <w:p w:rsidR="0007702D" w:rsidRDefault="0007702D"/>
    <w:p w:rsidR="0007702D" w:rsidRDefault="0007702D"/>
    <w:p w:rsidR="0007702D" w:rsidRDefault="0007702D"/>
    <w:p w:rsidR="0007702D" w:rsidRDefault="0007702D"/>
    <w:p w:rsidR="0007702D" w:rsidRDefault="0007702D">
      <w:pPr>
        <w:rPr>
          <w:rFonts w:ascii="仿宋" w:eastAsia="仿宋" w:hAnsi="仿宋"/>
          <w:sz w:val="28"/>
          <w:szCs w:val="28"/>
        </w:rPr>
      </w:pPr>
      <w:r w:rsidRPr="0007702D">
        <w:rPr>
          <w:rFonts w:ascii="仿宋" w:eastAsia="仿宋" w:hAnsi="仿宋" w:cs="宋体" w:hint="eastAsia"/>
          <w:color w:val="000000"/>
          <w:kern w:val="0"/>
          <w:sz w:val="28"/>
          <w:szCs w:val="28"/>
        </w:rPr>
        <w:t>成都大学一期、二期的自来水管网漏损探测</w:t>
      </w:r>
      <w:r w:rsidR="0022626C">
        <w:rPr>
          <w:rFonts w:ascii="仿宋" w:eastAsia="仿宋" w:hAnsi="仿宋" w:cs="宋体" w:hint="eastAsia"/>
          <w:color w:val="000000"/>
          <w:kern w:val="0"/>
          <w:sz w:val="28"/>
          <w:szCs w:val="28"/>
        </w:rPr>
        <w:t>区域</w:t>
      </w:r>
      <w:r w:rsidRPr="0007702D">
        <w:rPr>
          <w:rFonts w:ascii="仿宋" w:eastAsia="仿宋" w:hAnsi="仿宋" w:hint="eastAsia"/>
          <w:sz w:val="28"/>
          <w:szCs w:val="28"/>
        </w:rPr>
        <w:t>见附件：</w:t>
      </w:r>
      <w:bookmarkStart w:id="0" w:name="_GoBack"/>
      <w:bookmarkEnd w:id="0"/>
    </w:p>
    <w:sectPr w:rsidR="00077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AC" w:rsidRDefault="000A5AAC" w:rsidP="0056232F">
      <w:r>
        <w:separator/>
      </w:r>
    </w:p>
  </w:endnote>
  <w:endnote w:type="continuationSeparator" w:id="0">
    <w:p w:rsidR="000A5AAC" w:rsidRDefault="000A5AAC" w:rsidP="0056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AC" w:rsidRDefault="000A5AAC" w:rsidP="0056232F">
      <w:r>
        <w:separator/>
      </w:r>
    </w:p>
  </w:footnote>
  <w:footnote w:type="continuationSeparator" w:id="0">
    <w:p w:rsidR="000A5AAC" w:rsidRDefault="000A5AAC" w:rsidP="0056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CA"/>
    <w:rsid w:val="0007702D"/>
    <w:rsid w:val="000A5AAC"/>
    <w:rsid w:val="0022626C"/>
    <w:rsid w:val="003108CA"/>
    <w:rsid w:val="0056232F"/>
    <w:rsid w:val="00710DF5"/>
    <w:rsid w:val="00823467"/>
    <w:rsid w:val="009A699D"/>
    <w:rsid w:val="00AA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65E57"/>
  <w15:chartTrackingRefBased/>
  <w15:docId w15:val="{C253EA49-A58E-4608-A2C9-4B46C4FF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8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108CA"/>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3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6232F"/>
    <w:rPr>
      <w:rFonts w:ascii="Calibri" w:eastAsia="宋体" w:hAnsi="Calibri" w:cs="Times New Roman"/>
      <w:sz w:val="18"/>
      <w:szCs w:val="18"/>
    </w:rPr>
  </w:style>
  <w:style w:type="paragraph" w:styleId="a6">
    <w:name w:val="footer"/>
    <w:basedOn w:val="a"/>
    <w:link w:val="a7"/>
    <w:uiPriority w:val="99"/>
    <w:unhideWhenUsed/>
    <w:rsid w:val="0056232F"/>
    <w:pPr>
      <w:tabs>
        <w:tab w:val="center" w:pos="4153"/>
        <w:tab w:val="right" w:pos="8306"/>
      </w:tabs>
      <w:snapToGrid w:val="0"/>
      <w:jc w:val="left"/>
    </w:pPr>
    <w:rPr>
      <w:sz w:val="18"/>
      <w:szCs w:val="18"/>
    </w:rPr>
  </w:style>
  <w:style w:type="character" w:customStyle="1" w:styleId="a7">
    <w:name w:val="页脚 字符"/>
    <w:basedOn w:val="a0"/>
    <w:link w:val="a6"/>
    <w:uiPriority w:val="99"/>
    <w:rsid w:val="0056232F"/>
    <w:rPr>
      <w:rFonts w:ascii="Calibri" w:eastAsia="宋体" w:hAnsi="Calibri" w:cs="Times New Roman"/>
      <w:sz w:val="18"/>
      <w:szCs w:val="18"/>
    </w:rPr>
  </w:style>
  <w:style w:type="paragraph" w:styleId="a8">
    <w:name w:val="Balloon Text"/>
    <w:basedOn w:val="a"/>
    <w:link w:val="a9"/>
    <w:uiPriority w:val="99"/>
    <w:semiHidden/>
    <w:unhideWhenUsed/>
    <w:rsid w:val="00AA7EC8"/>
    <w:rPr>
      <w:sz w:val="18"/>
      <w:szCs w:val="18"/>
    </w:rPr>
  </w:style>
  <w:style w:type="character" w:customStyle="1" w:styleId="a9">
    <w:name w:val="批注框文本 字符"/>
    <w:basedOn w:val="a0"/>
    <w:link w:val="a8"/>
    <w:uiPriority w:val="99"/>
    <w:semiHidden/>
    <w:rsid w:val="00AA7EC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2024-10-11T03:33:00Z</cp:lastPrinted>
  <dcterms:created xsi:type="dcterms:W3CDTF">2024-10-10T07:05:00Z</dcterms:created>
  <dcterms:modified xsi:type="dcterms:W3CDTF">2024-10-11T03:34:00Z</dcterms:modified>
</cp:coreProperties>
</file>