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62C" w:rsidRPr="00E66A70" w:rsidRDefault="0042062C" w:rsidP="0042062C">
      <w:pPr>
        <w:spacing w:line="360" w:lineRule="auto"/>
        <w:ind w:firstLineChars="500" w:firstLine="1506"/>
        <w:rPr>
          <w:rFonts w:ascii="仿宋" w:eastAsia="仿宋" w:hAnsi="仿宋" w:cs="微软雅黑"/>
          <w:b/>
          <w:color w:val="000000"/>
          <w:sz w:val="30"/>
          <w:szCs w:val="30"/>
        </w:rPr>
      </w:pPr>
      <w:r>
        <w:rPr>
          <w:rFonts w:ascii="仿宋" w:eastAsia="仿宋" w:hAnsi="仿宋" w:cs="微软雅黑" w:hint="eastAsia"/>
          <w:b/>
          <w:color w:val="000000"/>
          <w:sz w:val="30"/>
          <w:szCs w:val="30"/>
        </w:rPr>
        <w:t>成都大学学生食堂燃气报警器检测服务采购</w:t>
      </w:r>
    </w:p>
    <w:p w:rsidR="0042062C" w:rsidRPr="00E66A70" w:rsidRDefault="0042062C" w:rsidP="0042062C">
      <w:pPr>
        <w:spacing w:line="360" w:lineRule="auto"/>
        <w:ind w:firstLineChars="1100" w:firstLine="3313"/>
        <w:rPr>
          <w:rFonts w:ascii="仿宋" w:eastAsia="仿宋" w:hAnsi="仿宋" w:cs="微软雅黑"/>
          <w:color w:val="000000"/>
          <w:sz w:val="30"/>
          <w:szCs w:val="30"/>
        </w:rPr>
      </w:pPr>
      <w:r w:rsidRPr="00E66A70">
        <w:rPr>
          <w:rFonts w:ascii="仿宋" w:eastAsia="仿宋" w:hAnsi="仿宋" w:cs="微软雅黑" w:hint="eastAsia"/>
          <w:b/>
          <w:sz w:val="30"/>
          <w:szCs w:val="30"/>
        </w:rPr>
        <w:t>采购结果公告</w:t>
      </w:r>
      <w:r w:rsidRPr="00E66A70">
        <w:rPr>
          <w:rFonts w:ascii="仿宋" w:eastAsia="仿宋" w:hAnsi="仿宋" w:cs="微软雅黑"/>
          <w:b/>
          <w:color w:val="000000"/>
          <w:sz w:val="30"/>
          <w:szCs w:val="30"/>
        </w:rPr>
        <w:t xml:space="preserve">   </w:t>
      </w:r>
    </w:p>
    <w:p w:rsidR="0042062C" w:rsidRPr="003E4F73" w:rsidRDefault="0042062C" w:rsidP="0042062C">
      <w:pPr>
        <w:tabs>
          <w:tab w:val="left" w:pos="9540"/>
        </w:tabs>
        <w:spacing w:line="360" w:lineRule="auto"/>
        <w:ind w:firstLineChars="200" w:firstLine="560"/>
        <w:rPr>
          <w:rFonts w:ascii="仿宋" w:eastAsia="仿宋" w:hAnsi="仿宋" w:cs="微软雅黑"/>
          <w:color w:val="000000"/>
          <w:sz w:val="28"/>
          <w:szCs w:val="28"/>
        </w:rPr>
      </w:pPr>
    </w:p>
    <w:p w:rsidR="0042062C" w:rsidRPr="003E4F73" w:rsidRDefault="0042062C" w:rsidP="0042062C">
      <w:pPr>
        <w:tabs>
          <w:tab w:val="left" w:pos="9540"/>
        </w:tabs>
        <w:spacing w:line="360" w:lineRule="auto"/>
        <w:ind w:firstLineChars="200" w:firstLine="560"/>
        <w:rPr>
          <w:rFonts w:ascii="仿宋" w:eastAsia="仿宋" w:hAnsi="仿宋" w:cs="微软雅黑"/>
          <w:bCs/>
          <w:sz w:val="28"/>
          <w:szCs w:val="28"/>
        </w:rPr>
      </w:pPr>
      <w:r>
        <w:rPr>
          <w:rFonts w:ascii="仿宋" w:eastAsia="仿宋" w:hAnsi="仿宋" w:cs="微软雅黑" w:hint="eastAsia"/>
          <w:color w:val="000000"/>
          <w:sz w:val="28"/>
          <w:szCs w:val="28"/>
        </w:rPr>
        <w:t>成都大学学生食堂燃气报警器检测服务采购</w:t>
      </w:r>
      <w:r w:rsidRPr="003E4F73">
        <w:rPr>
          <w:rFonts w:ascii="仿宋" w:eastAsia="仿宋" w:hAnsi="仿宋" w:cs="微软雅黑" w:hint="eastAsia"/>
          <w:color w:val="000000"/>
          <w:sz w:val="28"/>
          <w:szCs w:val="28"/>
        </w:rPr>
        <w:t>，招标编号：（</w:t>
      </w:r>
      <w:r>
        <w:rPr>
          <w:rFonts w:ascii="仿宋" w:eastAsia="仿宋" w:hAnsi="仿宋" w:cs="微软雅黑" w:hint="eastAsia"/>
          <w:color w:val="000000"/>
          <w:sz w:val="28"/>
          <w:szCs w:val="28"/>
        </w:rPr>
        <w:t>CDHQ-ZB202453</w:t>
      </w:r>
      <w:r w:rsidRPr="003E4F73">
        <w:rPr>
          <w:rFonts w:ascii="仿宋" w:eastAsia="仿宋" w:hAnsi="仿宋" w:cs="微软雅黑" w:hint="eastAsia"/>
          <w:color w:val="000000"/>
          <w:sz w:val="28"/>
          <w:szCs w:val="28"/>
        </w:rPr>
        <w:t>），已依照本项目询价文件的</w:t>
      </w:r>
      <w:r w:rsidRPr="003E4F73">
        <w:rPr>
          <w:rFonts w:ascii="仿宋" w:eastAsia="仿宋" w:hAnsi="仿宋" w:cs="微软雅黑" w:hint="eastAsia"/>
          <w:bCs/>
          <w:sz w:val="28"/>
          <w:szCs w:val="28"/>
        </w:rPr>
        <w:t>规定于</w:t>
      </w:r>
      <w:r>
        <w:rPr>
          <w:rFonts w:ascii="仿宋" w:eastAsia="仿宋" w:hAnsi="仿宋" w:cs="微软雅黑" w:hint="eastAsia"/>
          <w:color w:val="000000"/>
          <w:sz w:val="28"/>
          <w:szCs w:val="28"/>
        </w:rPr>
        <w:t>2024年12月4日</w:t>
      </w:r>
      <w:r w:rsidRPr="003E4F73">
        <w:rPr>
          <w:rFonts w:ascii="仿宋" w:eastAsia="仿宋" w:hAnsi="仿宋" w:cs="微软雅黑" w:hint="eastAsia"/>
          <w:color w:val="000000"/>
          <w:sz w:val="28"/>
          <w:szCs w:val="28"/>
        </w:rPr>
        <w:t>10:00</w:t>
      </w:r>
      <w:r w:rsidRPr="003E4F73">
        <w:rPr>
          <w:rFonts w:ascii="仿宋" w:eastAsia="仿宋" w:hAnsi="仿宋" w:cs="微软雅黑" w:hint="eastAsia"/>
          <w:bCs/>
          <w:sz w:val="28"/>
          <w:szCs w:val="28"/>
        </w:rPr>
        <w:t>在</w:t>
      </w:r>
      <w:r w:rsidRPr="003E4F73">
        <w:rPr>
          <w:rFonts w:ascii="仿宋" w:eastAsia="仿宋" w:hAnsi="仿宋" w:cs="微软雅黑" w:hint="eastAsia"/>
          <w:sz w:val="28"/>
          <w:szCs w:val="28"/>
        </w:rPr>
        <w:t>成都大学后勤处</w:t>
      </w:r>
      <w:proofErr w:type="gramStart"/>
      <w:r>
        <w:rPr>
          <w:rFonts w:ascii="仿宋" w:eastAsia="仿宋" w:hAnsi="仿宋" w:cs="微软雅黑" w:hint="eastAsia"/>
          <w:sz w:val="28"/>
          <w:szCs w:val="28"/>
        </w:rPr>
        <w:t>招标室</w:t>
      </w:r>
      <w:proofErr w:type="gramEnd"/>
      <w:r>
        <w:rPr>
          <w:rFonts w:ascii="仿宋" w:eastAsia="仿宋" w:hAnsi="仿宋" w:cs="微软雅黑" w:hint="eastAsia"/>
          <w:bCs/>
          <w:sz w:val="28"/>
          <w:szCs w:val="28"/>
        </w:rPr>
        <w:t>开标。在规定的时间内，按时</w:t>
      </w:r>
      <w:r w:rsidRPr="003E4F73">
        <w:rPr>
          <w:rFonts w:ascii="仿宋" w:eastAsia="仿宋" w:hAnsi="仿宋" w:cs="微软雅黑" w:hint="eastAsia"/>
          <w:bCs/>
          <w:sz w:val="28"/>
          <w:szCs w:val="28"/>
        </w:rPr>
        <w:t>递交响应文件的供应商有</w:t>
      </w:r>
      <w:r>
        <w:rPr>
          <w:rFonts w:ascii="仿宋" w:eastAsia="仿宋" w:hAnsi="仿宋" w:cs="微软雅黑"/>
          <w:bCs/>
          <w:sz w:val="28"/>
          <w:szCs w:val="28"/>
        </w:rPr>
        <w:t>6</w:t>
      </w:r>
      <w:r w:rsidRPr="003E4F73">
        <w:rPr>
          <w:rFonts w:ascii="仿宋" w:eastAsia="仿宋" w:hAnsi="仿宋" w:cs="微软雅黑" w:hint="eastAsia"/>
          <w:bCs/>
          <w:sz w:val="28"/>
          <w:szCs w:val="28"/>
        </w:rPr>
        <w:t>家，通过资质和符合性审查的供应商有</w:t>
      </w:r>
      <w:r w:rsidRPr="003E4F73">
        <w:rPr>
          <w:rFonts w:ascii="仿宋" w:eastAsia="仿宋" w:hAnsi="仿宋" w:cs="微软雅黑"/>
          <w:bCs/>
          <w:sz w:val="28"/>
          <w:szCs w:val="28"/>
        </w:rPr>
        <w:t>5</w:t>
      </w:r>
      <w:r w:rsidRPr="003E4F73">
        <w:rPr>
          <w:rFonts w:ascii="仿宋" w:eastAsia="仿宋" w:hAnsi="仿宋" w:cs="微软雅黑" w:hint="eastAsia"/>
          <w:bCs/>
          <w:sz w:val="28"/>
          <w:szCs w:val="28"/>
        </w:rPr>
        <w:t>家。</w:t>
      </w:r>
    </w:p>
    <w:p w:rsidR="0042062C" w:rsidRPr="003E4F73" w:rsidRDefault="0042062C" w:rsidP="0042062C">
      <w:pPr>
        <w:tabs>
          <w:tab w:val="left" w:pos="9540"/>
        </w:tabs>
        <w:spacing w:line="360" w:lineRule="auto"/>
        <w:ind w:firstLineChars="200" w:firstLine="560"/>
        <w:rPr>
          <w:rFonts w:ascii="仿宋" w:eastAsia="仿宋" w:hAnsi="仿宋" w:cs="微软雅黑"/>
          <w:bCs/>
          <w:sz w:val="28"/>
          <w:szCs w:val="28"/>
        </w:rPr>
      </w:pPr>
      <w:r w:rsidRPr="003E4F73">
        <w:rPr>
          <w:rFonts w:ascii="仿宋" w:eastAsia="仿宋" w:hAnsi="仿宋" w:cs="微软雅黑" w:hint="eastAsia"/>
          <w:bCs/>
          <w:sz w:val="28"/>
          <w:szCs w:val="28"/>
        </w:rPr>
        <w:t>询价小组根据询价文件规定的评标办法及标准对供应商的响应文件进行评审。经评审，推荐通过资质和符合性审查后，报价由低到高的成交供应商候选人如下：</w:t>
      </w:r>
    </w:p>
    <w:p w:rsidR="0042062C" w:rsidRDefault="0042062C" w:rsidP="0042062C">
      <w:pPr>
        <w:tabs>
          <w:tab w:val="left" w:pos="9540"/>
        </w:tabs>
        <w:spacing w:line="360" w:lineRule="auto"/>
        <w:ind w:firstLineChars="200" w:firstLine="560"/>
        <w:rPr>
          <w:rFonts w:ascii="仿宋" w:eastAsia="仿宋" w:hAnsi="仿宋"/>
          <w:color w:val="000000"/>
          <w:sz w:val="28"/>
          <w:szCs w:val="28"/>
        </w:rPr>
      </w:pPr>
      <w:r w:rsidRPr="00E92AF5">
        <w:rPr>
          <w:rFonts w:ascii="仿宋" w:eastAsia="仿宋" w:hAnsi="仿宋" w:hint="eastAsia"/>
          <w:color w:val="000000"/>
          <w:sz w:val="28"/>
          <w:szCs w:val="28"/>
        </w:rPr>
        <w:t>第一中标候选人：</w:t>
      </w:r>
      <w:r w:rsidRPr="006728D9">
        <w:rPr>
          <w:rFonts w:ascii="仿宋" w:eastAsia="仿宋" w:hAnsi="仿宋" w:hint="eastAsia"/>
          <w:color w:val="000000"/>
          <w:sz w:val="28"/>
          <w:szCs w:val="28"/>
        </w:rPr>
        <w:t>四川省仪科检测科技有限公司</w:t>
      </w:r>
      <w:r w:rsidRPr="00E92AF5">
        <w:rPr>
          <w:rFonts w:ascii="仿宋" w:eastAsia="仿宋" w:hAnsi="仿宋" w:hint="eastAsia"/>
          <w:color w:val="000000"/>
          <w:sz w:val="28"/>
          <w:szCs w:val="28"/>
        </w:rPr>
        <w:t xml:space="preserve"> </w:t>
      </w:r>
      <w:r w:rsidRPr="003E4F73">
        <w:rPr>
          <w:rFonts w:ascii="仿宋" w:eastAsia="仿宋" w:hAnsi="仿宋" w:hint="eastAsia"/>
          <w:color w:val="000000"/>
          <w:sz w:val="28"/>
          <w:szCs w:val="28"/>
        </w:rPr>
        <w:t>（报价金额：</w:t>
      </w:r>
      <w:r w:rsidRPr="006728D9">
        <w:rPr>
          <w:rFonts w:ascii="仿宋" w:eastAsia="仿宋" w:hAnsi="仿宋" w:hint="eastAsia"/>
          <w:color w:val="000000"/>
          <w:sz w:val="28"/>
          <w:szCs w:val="28"/>
        </w:rPr>
        <w:t>9570.00</w:t>
      </w:r>
      <w:r w:rsidRPr="003E4F73">
        <w:rPr>
          <w:rFonts w:ascii="仿宋" w:eastAsia="仿宋" w:hAnsi="仿宋" w:hint="eastAsia"/>
          <w:color w:val="000000"/>
          <w:sz w:val="28"/>
          <w:szCs w:val="28"/>
        </w:rPr>
        <w:t>元，大写：</w:t>
      </w:r>
      <w:r>
        <w:rPr>
          <w:rFonts w:ascii="仿宋" w:eastAsia="仿宋" w:hAnsi="仿宋" w:hint="eastAsia"/>
          <w:color w:val="000000"/>
          <w:sz w:val="28"/>
          <w:szCs w:val="28"/>
        </w:rPr>
        <w:t>玖仟伍佰柒拾元整</w:t>
      </w:r>
      <w:r w:rsidRPr="003E4F73">
        <w:rPr>
          <w:rFonts w:ascii="仿宋" w:eastAsia="仿宋" w:hAnsi="仿宋" w:hint="eastAsia"/>
          <w:color w:val="000000"/>
          <w:sz w:val="28"/>
          <w:szCs w:val="28"/>
        </w:rPr>
        <w:t>）</w:t>
      </w:r>
    </w:p>
    <w:p w:rsidR="0042062C" w:rsidRDefault="0042062C" w:rsidP="0042062C">
      <w:pPr>
        <w:tabs>
          <w:tab w:val="left" w:pos="9540"/>
        </w:tabs>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第二中标候选人</w:t>
      </w:r>
      <w:r w:rsidRPr="00E92AF5">
        <w:rPr>
          <w:rFonts w:ascii="仿宋" w:eastAsia="仿宋" w:hAnsi="仿宋" w:hint="eastAsia"/>
          <w:color w:val="000000"/>
          <w:sz w:val="28"/>
          <w:szCs w:val="28"/>
        </w:rPr>
        <w:t xml:space="preserve">： </w:t>
      </w:r>
      <w:r w:rsidRPr="006728D9">
        <w:rPr>
          <w:rFonts w:ascii="仿宋" w:eastAsia="仿宋" w:hAnsi="仿宋" w:hint="eastAsia"/>
          <w:color w:val="000000"/>
          <w:sz w:val="28"/>
          <w:szCs w:val="28"/>
        </w:rPr>
        <w:t>四川莱恩计量检测有限公司</w:t>
      </w:r>
    </w:p>
    <w:p w:rsidR="0042062C" w:rsidRPr="00E92AF5" w:rsidRDefault="0042062C" w:rsidP="0042062C">
      <w:pPr>
        <w:tabs>
          <w:tab w:val="left" w:pos="9540"/>
        </w:tabs>
        <w:spacing w:line="360" w:lineRule="auto"/>
        <w:rPr>
          <w:rFonts w:ascii="仿宋" w:eastAsia="仿宋" w:hAnsi="仿宋"/>
          <w:color w:val="000000"/>
          <w:sz w:val="28"/>
          <w:szCs w:val="28"/>
        </w:rPr>
      </w:pPr>
      <w:r w:rsidRPr="003E4F73">
        <w:rPr>
          <w:rFonts w:ascii="仿宋" w:eastAsia="仿宋" w:hAnsi="仿宋" w:hint="eastAsia"/>
          <w:color w:val="000000"/>
          <w:sz w:val="28"/>
          <w:szCs w:val="28"/>
        </w:rPr>
        <w:t>（报价金额：</w:t>
      </w:r>
      <w:r w:rsidRPr="006728D9">
        <w:rPr>
          <w:rFonts w:ascii="仿宋" w:eastAsia="仿宋" w:hAnsi="仿宋"/>
          <w:color w:val="000000"/>
          <w:sz w:val="28"/>
          <w:szCs w:val="28"/>
        </w:rPr>
        <w:t>9800.00</w:t>
      </w:r>
      <w:r w:rsidRPr="003E4F73">
        <w:rPr>
          <w:rFonts w:ascii="仿宋" w:eastAsia="仿宋" w:hAnsi="仿宋" w:hint="eastAsia"/>
          <w:color w:val="000000"/>
          <w:sz w:val="28"/>
          <w:szCs w:val="28"/>
        </w:rPr>
        <w:t>元，大写：</w:t>
      </w:r>
      <w:r>
        <w:rPr>
          <w:rFonts w:ascii="仿宋" w:eastAsia="仿宋" w:hAnsi="仿宋" w:hint="eastAsia"/>
          <w:color w:val="000000"/>
          <w:sz w:val="28"/>
          <w:szCs w:val="28"/>
        </w:rPr>
        <w:t>玖仟捌佰元</w:t>
      </w:r>
      <w:r w:rsidRPr="003E4F73">
        <w:rPr>
          <w:rFonts w:ascii="仿宋" w:eastAsia="仿宋" w:hAnsi="仿宋" w:hint="eastAsia"/>
          <w:color w:val="000000"/>
          <w:sz w:val="28"/>
          <w:szCs w:val="28"/>
        </w:rPr>
        <w:t>整）</w:t>
      </w:r>
    </w:p>
    <w:p w:rsidR="0042062C" w:rsidRDefault="0042062C" w:rsidP="0042062C">
      <w:pPr>
        <w:tabs>
          <w:tab w:val="left" w:pos="9540"/>
        </w:tabs>
        <w:spacing w:line="360" w:lineRule="auto"/>
        <w:ind w:firstLineChars="200" w:firstLine="560"/>
        <w:rPr>
          <w:rFonts w:ascii="仿宋" w:eastAsia="仿宋" w:hAnsi="仿宋"/>
          <w:color w:val="000000"/>
          <w:sz w:val="28"/>
          <w:szCs w:val="28"/>
        </w:rPr>
      </w:pPr>
      <w:r w:rsidRPr="006728D9">
        <w:rPr>
          <w:rFonts w:ascii="仿宋" w:eastAsia="仿宋" w:hAnsi="仿宋" w:hint="eastAsia"/>
          <w:color w:val="000000"/>
          <w:sz w:val="28"/>
          <w:szCs w:val="28"/>
        </w:rPr>
        <w:t>第</w:t>
      </w:r>
      <w:r>
        <w:rPr>
          <w:rFonts w:ascii="仿宋" w:eastAsia="仿宋" w:hAnsi="仿宋" w:hint="eastAsia"/>
          <w:color w:val="000000"/>
          <w:sz w:val="28"/>
          <w:szCs w:val="28"/>
        </w:rPr>
        <w:t>三</w:t>
      </w:r>
      <w:r w:rsidRPr="006728D9">
        <w:rPr>
          <w:rFonts w:ascii="仿宋" w:eastAsia="仿宋" w:hAnsi="仿宋" w:hint="eastAsia"/>
          <w:color w:val="000000"/>
          <w:sz w:val="28"/>
          <w:szCs w:val="28"/>
        </w:rPr>
        <w:t>中标候选人：</w:t>
      </w:r>
      <w:r>
        <w:rPr>
          <w:rFonts w:ascii="仿宋" w:eastAsia="仿宋" w:hAnsi="仿宋" w:hint="eastAsia"/>
          <w:color w:val="000000"/>
          <w:sz w:val="28"/>
          <w:szCs w:val="28"/>
        </w:rPr>
        <w:t xml:space="preserve"> </w:t>
      </w:r>
      <w:r w:rsidRPr="006728D9">
        <w:rPr>
          <w:rFonts w:ascii="仿宋" w:eastAsia="仿宋" w:hAnsi="仿宋" w:hint="eastAsia"/>
          <w:color w:val="000000"/>
          <w:sz w:val="28"/>
          <w:szCs w:val="28"/>
        </w:rPr>
        <w:t>四川中元计量检测技术有限公司</w:t>
      </w:r>
    </w:p>
    <w:p w:rsidR="0042062C" w:rsidRPr="00E92AF5" w:rsidRDefault="0042062C" w:rsidP="0042062C">
      <w:pPr>
        <w:tabs>
          <w:tab w:val="left" w:pos="9540"/>
        </w:tabs>
        <w:spacing w:line="360" w:lineRule="auto"/>
        <w:rPr>
          <w:rFonts w:ascii="仿宋" w:eastAsia="仿宋" w:hAnsi="仿宋"/>
          <w:color w:val="000000"/>
          <w:sz w:val="28"/>
          <w:szCs w:val="28"/>
        </w:rPr>
      </w:pPr>
      <w:r w:rsidRPr="003E4F73">
        <w:rPr>
          <w:rFonts w:ascii="仿宋" w:eastAsia="仿宋" w:hAnsi="仿宋" w:hint="eastAsia"/>
          <w:color w:val="000000"/>
          <w:sz w:val="28"/>
          <w:szCs w:val="28"/>
        </w:rPr>
        <w:t>（报价金额：</w:t>
      </w:r>
      <w:r>
        <w:rPr>
          <w:rFonts w:ascii="仿宋" w:eastAsia="仿宋" w:hAnsi="仿宋" w:hint="eastAsia"/>
          <w:color w:val="000000"/>
          <w:sz w:val="28"/>
          <w:szCs w:val="28"/>
        </w:rPr>
        <w:t>1</w:t>
      </w:r>
      <w:r w:rsidRPr="00E02FD7">
        <w:rPr>
          <w:rFonts w:ascii="仿宋" w:eastAsia="仿宋" w:hAnsi="仿宋"/>
          <w:color w:val="000000"/>
          <w:sz w:val="28"/>
          <w:szCs w:val="28"/>
        </w:rPr>
        <w:t>0440.00</w:t>
      </w:r>
      <w:r w:rsidRPr="003E4F73">
        <w:rPr>
          <w:rFonts w:ascii="仿宋" w:eastAsia="仿宋" w:hAnsi="仿宋" w:hint="eastAsia"/>
          <w:color w:val="000000"/>
          <w:sz w:val="28"/>
          <w:szCs w:val="28"/>
        </w:rPr>
        <w:t>元，大写：</w:t>
      </w:r>
      <w:proofErr w:type="gramStart"/>
      <w:r>
        <w:rPr>
          <w:rFonts w:ascii="仿宋" w:eastAsia="仿宋" w:hAnsi="仿宋" w:hint="eastAsia"/>
          <w:color w:val="000000"/>
          <w:sz w:val="28"/>
          <w:szCs w:val="28"/>
        </w:rPr>
        <w:t>壹</w:t>
      </w:r>
      <w:r w:rsidRPr="00E66A70">
        <w:rPr>
          <w:rFonts w:ascii="仿宋" w:eastAsia="仿宋" w:hAnsi="仿宋" w:hint="eastAsia"/>
          <w:color w:val="000000"/>
          <w:sz w:val="28"/>
          <w:szCs w:val="28"/>
        </w:rPr>
        <w:t>万</w:t>
      </w:r>
      <w:r>
        <w:rPr>
          <w:rFonts w:ascii="仿宋" w:eastAsia="仿宋" w:hAnsi="仿宋" w:hint="eastAsia"/>
          <w:color w:val="000000"/>
          <w:sz w:val="28"/>
          <w:szCs w:val="28"/>
        </w:rPr>
        <w:t>零肆</w:t>
      </w:r>
      <w:r w:rsidRPr="00E66A70">
        <w:rPr>
          <w:rFonts w:ascii="仿宋" w:eastAsia="仿宋" w:hAnsi="仿宋" w:hint="eastAsia"/>
          <w:color w:val="000000"/>
          <w:sz w:val="28"/>
          <w:szCs w:val="28"/>
        </w:rPr>
        <w:t>佰</w:t>
      </w:r>
      <w:r>
        <w:rPr>
          <w:rFonts w:ascii="仿宋" w:eastAsia="仿宋" w:hAnsi="仿宋" w:hint="eastAsia"/>
          <w:color w:val="000000"/>
          <w:sz w:val="28"/>
          <w:szCs w:val="28"/>
        </w:rPr>
        <w:t>肆</w:t>
      </w:r>
      <w:r w:rsidRPr="00E66A70">
        <w:rPr>
          <w:rFonts w:ascii="仿宋" w:eastAsia="仿宋" w:hAnsi="仿宋" w:hint="eastAsia"/>
          <w:color w:val="000000"/>
          <w:sz w:val="28"/>
          <w:szCs w:val="28"/>
        </w:rPr>
        <w:t>拾</w:t>
      </w:r>
      <w:proofErr w:type="gramEnd"/>
      <w:r w:rsidRPr="00E66A70">
        <w:rPr>
          <w:rFonts w:ascii="仿宋" w:eastAsia="仿宋" w:hAnsi="仿宋" w:hint="eastAsia"/>
          <w:color w:val="000000"/>
          <w:sz w:val="28"/>
          <w:szCs w:val="28"/>
        </w:rPr>
        <w:t>元整</w:t>
      </w:r>
      <w:r w:rsidRPr="003E4F73">
        <w:rPr>
          <w:rFonts w:ascii="仿宋" w:eastAsia="仿宋" w:hAnsi="仿宋" w:hint="eastAsia"/>
          <w:color w:val="000000"/>
          <w:sz w:val="28"/>
          <w:szCs w:val="28"/>
        </w:rPr>
        <w:t>）</w:t>
      </w:r>
    </w:p>
    <w:p w:rsidR="0042062C" w:rsidRPr="00E92AF5" w:rsidRDefault="0042062C" w:rsidP="0042062C">
      <w:pPr>
        <w:tabs>
          <w:tab w:val="left" w:pos="9540"/>
        </w:tabs>
        <w:spacing w:line="360" w:lineRule="auto"/>
        <w:ind w:firstLineChars="200" w:firstLine="560"/>
        <w:rPr>
          <w:rFonts w:ascii="仿宋" w:eastAsia="仿宋" w:hAnsi="仿宋"/>
          <w:color w:val="000000"/>
          <w:sz w:val="28"/>
          <w:szCs w:val="28"/>
        </w:rPr>
      </w:pPr>
    </w:p>
    <w:p w:rsidR="0042062C" w:rsidRPr="003E4F73" w:rsidRDefault="0042062C" w:rsidP="0042062C">
      <w:pPr>
        <w:tabs>
          <w:tab w:val="left" w:pos="9540"/>
        </w:tabs>
        <w:spacing w:line="360" w:lineRule="auto"/>
        <w:ind w:firstLineChars="225" w:firstLine="630"/>
        <w:rPr>
          <w:rFonts w:ascii="仿宋" w:eastAsia="仿宋" w:hAnsi="仿宋"/>
          <w:color w:val="000000"/>
          <w:sz w:val="28"/>
          <w:szCs w:val="28"/>
        </w:rPr>
      </w:pPr>
    </w:p>
    <w:p w:rsidR="0042062C" w:rsidRPr="003E4F73" w:rsidRDefault="0042062C" w:rsidP="0042062C">
      <w:pPr>
        <w:tabs>
          <w:tab w:val="left" w:pos="9540"/>
        </w:tabs>
        <w:spacing w:line="360" w:lineRule="auto"/>
        <w:ind w:firstLineChars="225" w:firstLine="630"/>
        <w:rPr>
          <w:rFonts w:ascii="仿宋" w:eastAsia="仿宋" w:hAnsi="仿宋"/>
          <w:bCs/>
          <w:color w:val="000000"/>
          <w:sz w:val="28"/>
          <w:szCs w:val="28"/>
        </w:rPr>
      </w:pPr>
      <w:r w:rsidRPr="003E4F73">
        <w:rPr>
          <w:rFonts w:ascii="仿宋" w:eastAsia="仿宋" w:hAnsi="仿宋" w:hint="eastAsia"/>
          <w:sz w:val="28"/>
          <w:szCs w:val="28"/>
        </w:rPr>
        <w:t>公示期一个工作日</w:t>
      </w:r>
    </w:p>
    <w:p w:rsidR="0042062C" w:rsidRPr="003E4F73" w:rsidRDefault="0042062C" w:rsidP="0042062C">
      <w:pPr>
        <w:tabs>
          <w:tab w:val="left" w:pos="9540"/>
        </w:tabs>
        <w:spacing w:line="360" w:lineRule="auto"/>
        <w:ind w:firstLineChars="200" w:firstLine="560"/>
        <w:rPr>
          <w:rFonts w:ascii="仿宋" w:eastAsia="仿宋" w:hAnsi="仿宋"/>
          <w:sz w:val="28"/>
          <w:szCs w:val="28"/>
        </w:rPr>
      </w:pPr>
      <w:r w:rsidRPr="003E4F73">
        <w:rPr>
          <w:rFonts w:ascii="仿宋" w:eastAsia="仿宋" w:hAnsi="仿宋" w:hint="eastAsia"/>
          <w:sz w:val="28"/>
          <w:szCs w:val="28"/>
        </w:rPr>
        <w:t>监督电话：84616</w:t>
      </w:r>
      <w:r w:rsidRPr="003E4F73">
        <w:rPr>
          <w:rFonts w:ascii="仿宋" w:eastAsia="仿宋" w:hAnsi="仿宋"/>
          <w:sz w:val="28"/>
          <w:szCs w:val="28"/>
        </w:rPr>
        <w:t>643</w:t>
      </w:r>
    </w:p>
    <w:p w:rsidR="0042062C" w:rsidRPr="003E4F73" w:rsidRDefault="0042062C" w:rsidP="0042062C">
      <w:pPr>
        <w:tabs>
          <w:tab w:val="left" w:pos="9540"/>
        </w:tabs>
        <w:spacing w:line="360" w:lineRule="auto"/>
        <w:ind w:firstLineChars="2400" w:firstLine="6720"/>
        <w:rPr>
          <w:rFonts w:ascii="仿宋" w:eastAsia="仿宋" w:hAnsi="仿宋"/>
          <w:color w:val="000000"/>
          <w:sz w:val="28"/>
          <w:szCs w:val="28"/>
        </w:rPr>
      </w:pPr>
      <w:bookmarkStart w:id="0" w:name="_GoBack"/>
      <w:bookmarkEnd w:id="0"/>
      <w:r w:rsidRPr="003E4F73">
        <w:rPr>
          <w:rFonts w:ascii="仿宋" w:eastAsia="仿宋" w:hAnsi="仿宋" w:hint="eastAsia"/>
          <w:color w:val="000000"/>
          <w:sz w:val="28"/>
          <w:szCs w:val="28"/>
        </w:rPr>
        <w:t>后勤处</w:t>
      </w:r>
    </w:p>
    <w:p w:rsidR="0042062C" w:rsidRPr="00C06DC1" w:rsidRDefault="0042062C" w:rsidP="0042062C">
      <w:pPr>
        <w:tabs>
          <w:tab w:val="left" w:pos="9540"/>
        </w:tabs>
        <w:spacing w:line="360" w:lineRule="auto"/>
        <w:ind w:firstLineChars="2200" w:firstLine="6160"/>
        <w:rPr>
          <w:rFonts w:ascii="仿宋" w:eastAsia="仿宋" w:hAnsi="仿宋"/>
          <w:sz w:val="28"/>
          <w:szCs w:val="28"/>
        </w:rPr>
      </w:pPr>
      <w:r>
        <w:rPr>
          <w:rFonts w:ascii="仿宋" w:eastAsia="仿宋" w:hAnsi="仿宋" w:hint="eastAsia"/>
          <w:color w:val="000000"/>
          <w:sz w:val="28"/>
          <w:szCs w:val="28"/>
        </w:rPr>
        <w:t>2024年12月4日</w:t>
      </w:r>
    </w:p>
    <w:p w:rsidR="0082566A" w:rsidRDefault="0082566A"/>
    <w:sectPr w:rsidR="008256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62C"/>
    <w:rsid w:val="0042062C"/>
    <w:rsid w:val="00825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C803D"/>
  <w15:chartTrackingRefBased/>
  <w15:docId w15:val="{2496327D-0DA9-42A1-9FA2-A0FAAFFBE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62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Words>
  <Characters>360</Characters>
  <Application>Microsoft Office Word</Application>
  <DocSecurity>0</DocSecurity>
  <Lines>3</Lines>
  <Paragraphs>1</Paragraphs>
  <ScaleCrop>false</ScaleCrop>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2024-12-04T06:31:00Z</dcterms:created>
  <dcterms:modified xsi:type="dcterms:W3CDTF">2024-12-04T06:33:00Z</dcterms:modified>
</cp:coreProperties>
</file>