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09" w:rsidRPr="0011348B" w:rsidRDefault="00010909" w:rsidP="00010909">
      <w:pPr>
        <w:snapToGrid w:val="0"/>
        <w:spacing w:line="360" w:lineRule="auto"/>
        <w:jc w:val="center"/>
        <w:rPr>
          <w:rFonts w:ascii="方正仿宋简体" w:eastAsia="方正仿宋简体" w:hAnsi="微软雅黑" w:cs="宋体"/>
          <w:color w:val="000000"/>
          <w:sz w:val="28"/>
          <w:szCs w:val="28"/>
        </w:rPr>
      </w:pPr>
      <w:r w:rsidRPr="00010909">
        <w:rPr>
          <w:rFonts w:ascii="方正仿宋简体" w:eastAsia="方正仿宋简体" w:hAnsi="微软雅黑" w:hint="eastAsia"/>
          <w:b/>
          <w:sz w:val="28"/>
          <w:szCs w:val="28"/>
        </w:rPr>
        <w:t>配电</w:t>
      </w:r>
      <w:proofErr w:type="gramStart"/>
      <w:r w:rsidRPr="00010909">
        <w:rPr>
          <w:rFonts w:ascii="方正仿宋简体" w:eastAsia="方正仿宋简体" w:hAnsi="微软雅黑" w:hint="eastAsia"/>
          <w:b/>
          <w:sz w:val="28"/>
          <w:szCs w:val="28"/>
        </w:rPr>
        <w:t>室工业</w:t>
      </w:r>
      <w:proofErr w:type="gramEnd"/>
      <w:r w:rsidRPr="00010909">
        <w:rPr>
          <w:rFonts w:ascii="方正仿宋简体" w:eastAsia="方正仿宋简体" w:hAnsi="微软雅黑" w:hint="eastAsia"/>
          <w:b/>
          <w:sz w:val="28"/>
          <w:szCs w:val="28"/>
        </w:rPr>
        <w:t>除湿机采购项目</w:t>
      </w:r>
      <w:r>
        <w:rPr>
          <w:rFonts w:ascii="方正仿宋简体" w:eastAsia="方正仿宋简体" w:hAnsi="微软雅黑" w:hint="eastAsia"/>
          <w:b/>
          <w:sz w:val="28"/>
          <w:szCs w:val="28"/>
        </w:rPr>
        <w:t>结果公示</w:t>
      </w:r>
    </w:p>
    <w:p w:rsidR="00010909" w:rsidRDefault="00010909" w:rsidP="00010909">
      <w:pPr>
        <w:snapToGrid w:val="0"/>
        <w:spacing w:line="56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</w:p>
    <w:p w:rsidR="00010909" w:rsidRPr="0011348B" w:rsidRDefault="00010909" w:rsidP="00010909">
      <w:pPr>
        <w:snapToGrid w:val="0"/>
        <w:spacing w:line="560" w:lineRule="exact"/>
        <w:ind w:firstLineChars="200" w:firstLine="560"/>
        <w:rPr>
          <w:rFonts w:ascii="方正仿宋简体" w:eastAsia="方正仿宋简体" w:hAnsi="微软雅黑"/>
          <w:color w:val="000000"/>
          <w:sz w:val="28"/>
          <w:szCs w:val="28"/>
        </w:rPr>
      </w:pPr>
      <w:r w:rsidRPr="00E5721E">
        <w:rPr>
          <w:rFonts w:ascii="方正仿宋简体" w:eastAsia="方正仿宋简体" w:hAnsi="宋体" w:hint="eastAsia"/>
          <w:sz w:val="28"/>
          <w:szCs w:val="28"/>
        </w:rPr>
        <w:t>配电</w:t>
      </w:r>
      <w:proofErr w:type="gramStart"/>
      <w:r w:rsidRPr="00E5721E">
        <w:rPr>
          <w:rFonts w:ascii="方正仿宋简体" w:eastAsia="方正仿宋简体" w:hAnsi="宋体" w:hint="eastAsia"/>
          <w:sz w:val="28"/>
          <w:szCs w:val="28"/>
        </w:rPr>
        <w:t>室工业</w:t>
      </w:r>
      <w:proofErr w:type="gramEnd"/>
      <w:r w:rsidRPr="00E5721E">
        <w:rPr>
          <w:rFonts w:ascii="方正仿宋简体" w:eastAsia="方正仿宋简体" w:hAnsi="宋体" w:hint="eastAsia"/>
          <w:sz w:val="28"/>
          <w:szCs w:val="28"/>
        </w:rPr>
        <w:t>除湿机采购项目</w:t>
      </w:r>
      <w:r w:rsidRPr="0011348B">
        <w:rPr>
          <w:rFonts w:ascii="方正仿宋简体" w:eastAsia="方正仿宋简体" w:hAnsi="微软雅黑" w:cs="宋体" w:hint="eastAsia"/>
          <w:color w:val="000000"/>
          <w:sz w:val="28"/>
          <w:szCs w:val="28"/>
        </w:rPr>
        <w:t>，</w:t>
      </w:r>
      <w:r w:rsidRPr="0011348B">
        <w:rPr>
          <w:rFonts w:ascii="方正仿宋简体" w:eastAsia="方正仿宋简体" w:hAnsi="微软雅黑" w:hint="eastAsia"/>
          <w:sz w:val="28"/>
          <w:szCs w:val="28"/>
        </w:rPr>
        <w:t>招标编号：CDHQ-ZB202</w:t>
      </w:r>
      <w:r>
        <w:rPr>
          <w:rFonts w:ascii="方正仿宋简体" w:eastAsia="方正仿宋简体" w:hAnsi="微软雅黑"/>
          <w:sz w:val="28"/>
          <w:szCs w:val="28"/>
        </w:rPr>
        <w:t>412</w:t>
      </w:r>
      <w:r w:rsidRPr="0011348B">
        <w:rPr>
          <w:rFonts w:ascii="方正仿宋简体" w:eastAsia="方正仿宋简体" w:hAnsi="微软雅黑" w:hint="eastAsia"/>
          <w:sz w:val="28"/>
          <w:szCs w:val="28"/>
        </w:rPr>
        <w:t>，</w:t>
      </w:r>
      <w:r w:rsidRPr="0011348B">
        <w:rPr>
          <w:rFonts w:ascii="方正仿宋简体" w:eastAsia="方正仿宋简体" w:hAnsi="微软雅黑" w:hint="eastAsia"/>
          <w:color w:val="000000"/>
          <w:sz w:val="28"/>
          <w:szCs w:val="28"/>
        </w:rPr>
        <w:t>已依照本项目询价文件的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规定于</w:t>
      </w:r>
      <w:r w:rsidRPr="0011348B">
        <w:rPr>
          <w:rFonts w:ascii="方正仿宋简体" w:eastAsia="方正仿宋简体" w:hAnsi="微软雅黑" w:hint="eastAsia"/>
          <w:color w:val="000000"/>
          <w:sz w:val="28"/>
          <w:szCs w:val="28"/>
        </w:rPr>
        <w:t>202</w:t>
      </w:r>
      <w:r>
        <w:rPr>
          <w:rFonts w:ascii="方正仿宋简体" w:eastAsia="方正仿宋简体" w:hAnsi="微软雅黑"/>
          <w:color w:val="000000"/>
          <w:sz w:val="28"/>
          <w:szCs w:val="28"/>
        </w:rPr>
        <w:t>4</w:t>
      </w:r>
      <w:r w:rsidRPr="0011348B">
        <w:rPr>
          <w:rFonts w:ascii="方正仿宋简体" w:eastAsia="方正仿宋简体" w:hAnsi="微软雅黑" w:hint="eastAsia"/>
          <w:color w:val="000000"/>
          <w:sz w:val="28"/>
          <w:szCs w:val="28"/>
        </w:rPr>
        <w:t>年</w:t>
      </w:r>
      <w:r>
        <w:rPr>
          <w:rFonts w:ascii="方正仿宋简体" w:eastAsia="方正仿宋简体" w:hAnsi="微软雅黑"/>
          <w:color w:val="000000"/>
          <w:sz w:val="28"/>
          <w:szCs w:val="28"/>
        </w:rPr>
        <w:t>4</w:t>
      </w:r>
      <w:r w:rsidRPr="0011348B">
        <w:rPr>
          <w:rFonts w:ascii="方正仿宋简体" w:eastAsia="方正仿宋简体" w:hAnsi="微软雅黑" w:hint="eastAsia"/>
          <w:color w:val="000000"/>
          <w:sz w:val="28"/>
          <w:szCs w:val="28"/>
        </w:rPr>
        <w:t>月</w:t>
      </w:r>
      <w:r>
        <w:rPr>
          <w:rFonts w:ascii="方正仿宋简体" w:eastAsia="方正仿宋简体" w:hAnsi="微软雅黑"/>
          <w:color w:val="000000"/>
          <w:sz w:val="28"/>
          <w:szCs w:val="28"/>
        </w:rPr>
        <w:t>11</w:t>
      </w:r>
      <w:r w:rsidRPr="0011348B">
        <w:rPr>
          <w:rFonts w:ascii="方正仿宋简体" w:eastAsia="方正仿宋简体" w:hAnsi="微软雅黑" w:hint="eastAsia"/>
          <w:color w:val="000000"/>
          <w:sz w:val="28"/>
          <w:szCs w:val="28"/>
        </w:rPr>
        <w:t>日10:00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在</w:t>
      </w:r>
      <w:r w:rsidRPr="0011348B">
        <w:rPr>
          <w:rFonts w:ascii="方正仿宋简体" w:eastAsia="方正仿宋简体" w:hAnsi="微软雅黑" w:hint="eastAsia"/>
          <w:sz w:val="28"/>
          <w:szCs w:val="28"/>
        </w:rPr>
        <w:t>成都大学后勤处会议室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开标，询价小组成员应到 3 人，实到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  <w:u w:val="single"/>
        </w:rPr>
        <w:t xml:space="preserve"> 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3 人。</w:t>
      </w:r>
    </w:p>
    <w:p w:rsidR="00010909" w:rsidRPr="0011348B" w:rsidRDefault="00010909" w:rsidP="00010909">
      <w:pPr>
        <w:tabs>
          <w:tab w:val="left" w:pos="9540"/>
        </w:tabs>
        <w:snapToGrid w:val="0"/>
        <w:spacing w:line="560" w:lineRule="exact"/>
        <w:ind w:firstLineChars="225" w:firstLine="630"/>
        <w:rPr>
          <w:rFonts w:ascii="方正仿宋简体" w:eastAsia="方正仿宋简体" w:hAnsi="微软雅黑"/>
          <w:bCs/>
          <w:sz w:val="28"/>
          <w:szCs w:val="28"/>
        </w:rPr>
      </w:pPr>
      <w:r w:rsidRPr="0011348B">
        <w:rPr>
          <w:rFonts w:ascii="方正仿宋简体" w:eastAsia="方正仿宋简体" w:hAnsi="微软雅黑" w:hint="eastAsia"/>
          <w:sz w:val="28"/>
          <w:szCs w:val="28"/>
        </w:rPr>
        <w:t>询价小组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根据询价文件规定的评标办法及标准对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供应商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的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响应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文件进行评审。</w:t>
      </w:r>
      <w:r w:rsidRPr="0011348B">
        <w:rPr>
          <w:rFonts w:ascii="方正仿宋简体" w:eastAsia="方正仿宋简体" w:hAnsi="微软雅黑" w:hint="eastAsia"/>
          <w:sz w:val="28"/>
          <w:szCs w:val="28"/>
        </w:rPr>
        <w:t>经评审，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通过资质</w:t>
      </w:r>
      <w:r>
        <w:rPr>
          <w:rFonts w:ascii="方正仿宋简体" w:eastAsia="方正仿宋简体" w:hAnsi="微软雅黑"/>
          <w:bCs/>
          <w:sz w:val="28"/>
          <w:szCs w:val="28"/>
        </w:rPr>
        <w:t>和符合性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审查</w:t>
      </w:r>
      <w:r>
        <w:rPr>
          <w:rFonts w:ascii="方正仿宋简体" w:eastAsia="方正仿宋简体" w:hAnsi="微软雅黑"/>
          <w:bCs/>
          <w:sz w:val="28"/>
          <w:szCs w:val="28"/>
        </w:rPr>
        <w:t>的供应商不足三家，本项目流标。</w:t>
      </w:r>
    </w:p>
    <w:p w:rsidR="00010909" w:rsidRDefault="00010909" w:rsidP="00010909">
      <w:pPr>
        <w:tabs>
          <w:tab w:val="left" w:pos="9540"/>
        </w:tabs>
        <w:spacing w:line="520" w:lineRule="exact"/>
        <w:rPr>
          <w:rFonts w:ascii="方正仿宋简体" w:eastAsia="方正仿宋简体" w:hAnsi="微软雅黑"/>
          <w:bCs/>
          <w:sz w:val="28"/>
          <w:szCs w:val="28"/>
        </w:rPr>
      </w:pPr>
    </w:p>
    <w:p w:rsidR="00010909" w:rsidRDefault="00010909" w:rsidP="00010909">
      <w:pPr>
        <w:tabs>
          <w:tab w:val="left" w:pos="9540"/>
        </w:tabs>
        <w:spacing w:line="520" w:lineRule="exact"/>
        <w:ind w:right="840"/>
        <w:jc w:val="right"/>
        <w:rPr>
          <w:rFonts w:ascii="方正仿宋简体" w:eastAsia="方正仿宋简体" w:hAnsi="微软雅黑"/>
          <w:bCs/>
          <w:sz w:val="28"/>
          <w:szCs w:val="28"/>
        </w:rPr>
      </w:pPr>
    </w:p>
    <w:p w:rsidR="00010909" w:rsidRDefault="00010909" w:rsidP="00010909">
      <w:pPr>
        <w:tabs>
          <w:tab w:val="left" w:pos="9540"/>
        </w:tabs>
        <w:spacing w:line="520" w:lineRule="exact"/>
        <w:ind w:right="840"/>
        <w:jc w:val="right"/>
        <w:rPr>
          <w:rFonts w:ascii="方正仿宋简体" w:eastAsia="方正仿宋简体" w:hAnsi="微软雅黑"/>
          <w:bCs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Ansi="微软雅黑" w:hint="eastAsia"/>
          <w:bCs/>
          <w:sz w:val="28"/>
          <w:szCs w:val="28"/>
        </w:rPr>
        <w:t>后勤处</w:t>
      </w:r>
    </w:p>
    <w:p w:rsidR="00010909" w:rsidRPr="0011348B" w:rsidRDefault="00010909" w:rsidP="00010909">
      <w:pPr>
        <w:tabs>
          <w:tab w:val="left" w:pos="9540"/>
        </w:tabs>
        <w:spacing w:line="520" w:lineRule="exact"/>
        <w:ind w:firstLineChars="2100" w:firstLine="5880"/>
        <w:rPr>
          <w:rFonts w:ascii="方正仿宋简体" w:eastAsia="方正仿宋简体" w:hAnsi="微软雅黑"/>
          <w:bCs/>
          <w:sz w:val="28"/>
          <w:szCs w:val="28"/>
        </w:rPr>
      </w:pP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 xml:space="preserve"> 202</w:t>
      </w:r>
      <w:r>
        <w:rPr>
          <w:rFonts w:ascii="方正仿宋简体" w:eastAsia="方正仿宋简体" w:hAnsi="微软雅黑"/>
          <w:bCs/>
          <w:sz w:val="28"/>
          <w:szCs w:val="28"/>
        </w:rPr>
        <w:t>4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年</w:t>
      </w:r>
      <w:r>
        <w:rPr>
          <w:rFonts w:ascii="方正仿宋简体" w:eastAsia="方正仿宋简体" w:hAnsi="微软雅黑"/>
          <w:bCs/>
          <w:sz w:val="28"/>
          <w:szCs w:val="28"/>
        </w:rPr>
        <w:t>4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月</w:t>
      </w:r>
      <w:r>
        <w:rPr>
          <w:rFonts w:ascii="方正仿宋简体" w:eastAsia="方正仿宋简体" w:hAnsi="微软雅黑"/>
          <w:bCs/>
          <w:sz w:val="28"/>
          <w:szCs w:val="28"/>
        </w:rPr>
        <w:t>11</w:t>
      </w:r>
      <w:r w:rsidRPr="0011348B">
        <w:rPr>
          <w:rFonts w:ascii="方正仿宋简体" w:eastAsia="方正仿宋简体" w:hAnsi="微软雅黑" w:hint="eastAsia"/>
          <w:bCs/>
          <w:sz w:val="28"/>
          <w:szCs w:val="28"/>
        </w:rPr>
        <w:t>日</w:t>
      </w:r>
    </w:p>
    <w:p w:rsidR="00CA02FA" w:rsidRDefault="00CA02FA"/>
    <w:sectPr w:rsidR="00CA0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9"/>
    <w:rsid w:val="00010909"/>
    <w:rsid w:val="00C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AE86"/>
  <w15:chartTrackingRefBased/>
  <w15:docId w15:val="{7E52E659-4D66-43FE-8D67-1FCE684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10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P R 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2024-04-11T06:12:00Z</cp:lastPrinted>
  <dcterms:created xsi:type="dcterms:W3CDTF">2024-04-11T06:08:00Z</dcterms:created>
  <dcterms:modified xsi:type="dcterms:W3CDTF">2024-04-11T06:12:00Z</dcterms:modified>
</cp:coreProperties>
</file>