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48" w:rsidRDefault="003E1648" w:rsidP="003E1648">
      <w:pPr>
        <w:spacing w:line="520" w:lineRule="exact"/>
        <w:jc w:val="center"/>
        <w:rPr>
          <w:rFonts w:ascii="方正仿宋简体" w:eastAsia="方正仿宋简体" w:hAnsi="微软雅黑" w:cs="宋体"/>
          <w:b/>
          <w:color w:val="000000"/>
          <w:sz w:val="28"/>
          <w:szCs w:val="28"/>
        </w:rPr>
      </w:pPr>
      <w:r w:rsidRPr="003E1648">
        <w:rPr>
          <w:rFonts w:ascii="方正仿宋简体" w:eastAsia="方正仿宋简体" w:hAnsi="宋体" w:hint="eastAsia"/>
          <w:b/>
          <w:sz w:val="28"/>
          <w:szCs w:val="28"/>
        </w:rPr>
        <w:t>成都大学建工楼外墙检测服务采购项目</w:t>
      </w:r>
      <w:r>
        <w:rPr>
          <w:rFonts w:ascii="方正仿宋简体" w:eastAsia="方正仿宋简体" w:hAnsi="宋体" w:hint="eastAsia"/>
          <w:b/>
          <w:sz w:val="28"/>
          <w:szCs w:val="28"/>
        </w:rPr>
        <w:t>采购结果公示</w:t>
      </w:r>
    </w:p>
    <w:p w:rsidR="003E1648" w:rsidRDefault="003E1648" w:rsidP="003E1648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 w:cs="宋体"/>
          <w:color w:val="000000"/>
          <w:sz w:val="28"/>
          <w:szCs w:val="28"/>
        </w:rPr>
      </w:pPr>
    </w:p>
    <w:p w:rsidR="003E1648" w:rsidRDefault="003E1648" w:rsidP="003E1648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/>
          <w:color w:val="000000"/>
          <w:sz w:val="28"/>
          <w:szCs w:val="28"/>
        </w:rPr>
      </w:pPr>
      <w:r w:rsidRPr="003E1648">
        <w:rPr>
          <w:rFonts w:ascii="方正仿宋简体" w:eastAsia="方正仿宋简体" w:hAnsi="宋体" w:hint="eastAsia"/>
          <w:sz w:val="28"/>
          <w:szCs w:val="28"/>
        </w:rPr>
        <w:t>成都大学建工楼外墙检测服务采购项目，</w:t>
      </w:r>
      <w:r>
        <w:rPr>
          <w:rFonts w:ascii="方正仿宋简体" w:eastAsia="方正仿宋简体" w:hAnsi="宋体" w:hint="eastAsia"/>
          <w:sz w:val="28"/>
          <w:szCs w:val="28"/>
        </w:rPr>
        <w:t>项目</w:t>
      </w:r>
      <w:r w:rsidRPr="003E1648">
        <w:rPr>
          <w:rFonts w:ascii="方正仿宋简体" w:eastAsia="方正仿宋简体" w:hAnsi="宋体" w:hint="eastAsia"/>
          <w:sz w:val="28"/>
          <w:szCs w:val="28"/>
        </w:rPr>
        <w:t>编号：</w:t>
      </w:r>
      <w:r w:rsidRPr="003E1648">
        <w:rPr>
          <w:rFonts w:ascii="方正仿宋简体" w:eastAsia="方正仿宋简体" w:hAnsi="宋体"/>
          <w:sz w:val="28"/>
          <w:szCs w:val="28"/>
        </w:rPr>
        <w:t>CDHQ-ZB202427</w:t>
      </w:r>
      <w:r>
        <w:rPr>
          <w:rFonts w:ascii="方正仿宋简体" w:eastAsia="方正仿宋简体" w:hAnsi="微软雅黑" w:hint="eastAsia"/>
          <w:sz w:val="28"/>
          <w:szCs w:val="28"/>
        </w:rPr>
        <w:t>，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2024年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6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月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12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日10:00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>
        <w:rPr>
          <w:rFonts w:ascii="方正仿宋简体" w:eastAsia="方正仿宋简体" w:hAnsi="微软雅黑" w:hint="eastAsia"/>
          <w:sz w:val="28"/>
          <w:szCs w:val="28"/>
        </w:rPr>
        <w:t>成都大学后勤处开标室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开标，询价小组成员应到3人，实到3人。在规定的时间内，按时递交响应文件的供应商有</w:t>
      </w:r>
      <w:r>
        <w:rPr>
          <w:rFonts w:ascii="方正仿宋简体" w:eastAsia="方正仿宋简体" w:hAnsi="微软雅黑"/>
          <w:bCs/>
          <w:sz w:val="28"/>
          <w:szCs w:val="28"/>
        </w:rPr>
        <w:t>4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家，通过资质和符合性审查的供应商有</w:t>
      </w:r>
      <w:r>
        <w:rPr>
          <w:rFonts w:ascii="方正仿宋简体" w:eastAsia="方正仿宋简体" w:hAnsi="微软雅黑"/>
          <w:bCs/>
          <w:sz w:val="28"/>
          <w:szCs w:val="28"/>
        </w:rPr>
        <w:t>4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家。</w:t>
      </w:r>
    </w:p>
    <w:p w:rsidR="003E1648" w:rsidRDefault="003E1648" w:rsidP="003E1648">
      <w:pPr>
        <w:tabs>
          <w:tab w:val="left" w:pos="9540"/>
        </w:tabs>
        <w:snapToGrid w:val="0"/>
        <w:spacing w:line="520" w:lineRule="exact"/>
        <w:ind w:firstLineChars="225" w:firstLine="63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询价小组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根据询价文件规定的评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审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办法及标准对供应商的响应文件进行评审。</w:t>
      </w:r>
      <w:r>
        <w:rPr>
          <w:rFonts w:ascii="方正仿宋简体" w:eastAsia="方正仿宋简体" w:hAnsi="微软雅黑" w:hint="eastAsia"/>
          <w:sz w:val="28"/>
          <w:szCs w:val="28"/>
        </w:rPr>
        <w:t>经评审，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推荐通过资质和符合性审查后，报价由低到高的成交供应商候选人如下：</w:t>
      </w:r>
    </w:p>
    <w:p w:rsidR="003E1648" w:rsidRPr="003E1648" w:rsidRDefault="003E1648" w:rsidP="003E1648">
      <w:pPr>
        <w:tabs>
          <w:tab w:val="left" w:pos="9540"/>
        </w:tabs>
        <w:spacing w:line="520" w:lineRule="exact"/>
        <w:ind w:firstLineChars="200" w:firstLine="560"/>
        <w:jc w:val="left"/>
        <w:rPr>
          <w:rFonts w:ascii="方正仿宋简体" w:eastAsia="方正仿宋简体" w:hAnsi="微软雅黑"/>
          <w:sz w:val="28"/>
          <w:szCs w:val="28"/>
        </w:rPr>
      </w:pPr>
      <w:r w:rsidRPr="003E1648">
        <w:rPr>
          <w:rFonts w:ascii="方正仿宋简体" w:eastAsia="方正仿宋简体" w:hAnsi="微软雅黑" w:hint="eastAsia"/>
          <w:sz w:val="28"/>
          <w:szCs w:val="28"/>
        </w:rPr>
        <w:t>第一成交候选人：四川正能项目管理有限公司</w:t>
      </w:r>
      <w:r>
        <w:rPr>
          <w:rFonts w:ascii="方正仿宋简体" w:eastAsia="方正仿宋简体" w:hAnsi="微软雅黑" w:hint="eastAsia"/>
          <w:sz w:val="28"/>
          <w:szCs w:val="28"/>
        </w:rPr>
        <w:t>（报价：</w:t>
      </w:r>
      <w:r w:rsidRPr="003E1648">
        <w:rPr>
          <w:rFonts w:ascii="方正仿宋简体" w:eastAsia="方正仿宋简体" w:hAnsi="微软雅黑"/>
          <w:sz w:val="28"/>
          <w:szCs w:val="28"/>
        </w:rPr>
        <w:t>28000.00元</w:t>
      </w:r>
      <w:r>
        <w:rPr>
          <w:rFonts w:ascii="方正仿宋简体" w:eastAsia="方正仿宋简体" w:hAnsi="微软雅黑" w:hint="eastAsia"/>
          <w:sz w:val="28"/>
          <w:szCs w:val="28"/>
        </w:rPr>
        <w:t>）</w:t>
      </w:r>
    </w:p>
    <w:p w:rsidR="003E1648" w:rsidRPr="003E1648" w:rsidRDefault="003E1648" w:rsidP="003E1648">
      <w:pPr>
        <w:tabs>
          <w:tab w:val="left" w:pos="9540"/>
        </w:tabs>
        <w:spacing w:line="520" w:lineRule="exact"/>
        <w:ind w:firstLineChars="200" w:firstLine="560"/>
        <w:jc w:val="left"/>
        <w:rPr>
          <w:rFonts w:ascii="方正仿宋简体" w:eastAsia="方正仿宋简体" w:hAnsi="微软雅黑"/>
          <w:sz w:val="28"/>
          <w:szCs w:val="28"/>
        </w:rPr>
      </w:pPr>
      <w:r w:rsidRPr="003E1648">
        <w:rPr>
          <w:rFonts w:ascii="方正仿宋简体" w:eastAsia="方正仿宋简体" w:hAnsi="微软雅黑" w:hint="eastAsia"/>
          <w:sz w:val="28"/>
          <w:szCs w:val="28"/>
        </w:rPr>
        <w:t>第二成交候选人：四川省品正检测技术有限公司</w:t>
      </w:r>
      <w:r>
        <w:rPr>
          <w:rFonts w:ascii="方正仿宋简体" w:eastAsia="方正仿宋简体" w:hAnsi="微软雅黑" w:hint="eastAsia"/>
          <w:sz w:val="28"/>
          <w:szCs w:val="28"/>
        </w:rPr>
        <w:t>（报价：</w:t>
      </w:r>
      <w:r w:rsidRPr="003E1648">
        <w:rPr>
          <w:rFonts w:ascii="方正仿宋简体" w:eastAsia="方正仿宋简体" w:hAnsi="微软雅黑"/>
          <w:sz w:val="28"/>
          <w:szCs w:val="28"/>
        </w:rPr>
        <w:t>31800.00元</w:t>
      </w:r>
      <w:r>
        <w:rPr>
          <w:rFonts w:ascii="方正仿宋简体" w:eastAsia="方正仿宋简体" w:hAnsi="微软雅黑" w:hint="eastAsia"/>
          <w:sz w:val="28"/>
          <w:szCs w:val="28"/>
        </w:rPr>
        <w:t>）</w:t>
      </w:r>
    </w:p>
    <w:p w:rsidR="003E1648" w:rsidRDefault="003E1648" w:rsidP="003E1648">
      <w:pPr>
        <w:tabs>
          <w:tab w:val="left" w:pos="9540"/>
        </w:tabs>
        <w:spacing w:line="520" w:lineRule="exact"/>
        <w:ind w:firstLineChars="200" w:firstLine="560"/>
        <w:jc w:val="left"/>
        <w:rPr>
          <w:rFonts w:ascii="方正仿宋简体" w:eastAsia="方正仿宋简体" w:hAnsi="微软雅黑"/>
          <w:bCs/>
          <w:sz w:val="28"/>
          <w:szCs w:val="28"/>
        </w:rPr>
      </w:pPr>
      <w:r w:rsidRPr="003E1648">
        <w:rPr>
          <w:rFonts w:ascii="方正仿宋简体" w:eastAsia="方正仿宋简体" w:hAnsi="微软雅黑" w:hint="eastAsia"/>
          <w:sz w:val="28"/>
          <w:szCs w:val="28"/>
        </w:rPr>
        <w:t>第三成交候选人：四川金通检测有限公司</w:t>
      </w:r>
      <w:r>
        <w:rPr>
          <w:rFonts w:ascii="方正仿宋简体" w:eastAsia="方正仿宋简体" w:hAnsi="微软雅黑" w:hint="eastAsia"/>
          <w:sz w:val="28"/>
          <w:szCs w:val="28"/>
        </w:rPr>
        <w:t>（报价：</w:t>
      </w:r>
      <w:r w:rsidRPr="003E1648">
        <w:rPr>
          <w:rFonts w:ascii="方正仿宋简体" w:eastAsia="方正仿宋简体" w:hAnsi="微软雅黑"/>
          <w:sz w:val="28"/>
          <w:szCs w:val="28"/>
        </w:rPr>
        <w:t>42000.00元</w:t>
      </w:r>
      <w:r>
        <w:rPr>
          <w:rFonts w:ascii="方正仿宋简体" w:eastAsia="方正仿宋简体" w:hAnsi="微软雅黑" w:hint="eastAsia"/>
          <w:sz w:val="28"/>
          <w:szCs w:val="28"/>
        </w:rPr>
        <w:t>）</w:t>
      </w:r>
    </w:p>
    <w:p w:rsidR="003E1648" w:rsidRPr="003E1648" w:rsidRDefault="003E1648" w:rsidP="003E1648">
      <w:pPr>
        <w:tabs>
          <w:tab w:val="left" w:pos="9540"/>
        </w:tabs>
        <w:spacing w:line="520" w:lineRule="exact"/>
        <w:jc w:val="left"/>
        <w:rPr>
          <w:rFonts w:ascii="方正仿宋简体" w:eastAsia="方正仿宋简体" w:hAnsi="微软雅黑"/>
          <w:bCs/>
          <w:sz w:val="28"/>
          <w:szCs w:val="28"/>
        </w:rPr>
      </w:pPr>
      <w:bookmarkStart w:id="0" w:name="_GoBack"/>
      <w:bookmarkEnd w:id="0"/>
    </w:p>
    <w:p w:rsidR="003E1648" w:rsidRDefault="003E1648" w:rsidP="003E1648">
      <w:pPr>
        <w:tabs>
          <w:tab w:val="left" w:pos="9540"/>
        </w:tabs>
        <w:spacing w:line="520" w:lineRule="exact"/>
        <w:jc w:val="left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公示期为一个工作日</w:t>
      </w:r>
    </w:p>
    <w:p w:rsidR="003E1648" w:rsidRDefault="003E1648" w:rsidP="003E1648">
      <w:pPr>
        <w:tabs>
          <w:tab w:val="left" w:pos="9540"/>
        </w:tabs>
        <w:spacing w:line="520" w:lineRule="exact"/>
        <w:jc w:val="left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监督电话：028-84616</w:t>
      </w:r>
      <w:r>
        <w:rPr>
          <w:rFonts w:ascii="方正仿宋简体" w:eastAsia="方正仿宋简体" w:hAnsi="微软雅黑"/>
          <w:bCs/>
          <w:sz w:val="28"/>
          <w:szCs w:val="28"/>
        </w:rPr>
        <w:t>643</w:t>
      </w:r>
    </w:p>
    <w:p w:rsidR="003E1648" w:rsidRDefault="003E1648" w:rsidP="003E1648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</w:p>
    <w:p w:rsidR="003E1648" w:rsidRDefault="003E1648" w:rsidP="003E1648">
      <w:pPr>
        <w:tabs>
          <w:tab w:val="left" w:pos="9540"/>
        </w:tabs>
        <w:spacing w:line="520" w:lineRule="exact"/>
        <w:ind w:firstLineChars="2400" w:firstLine="6720"/>
        <w:rPr>
          <w:rFonts w:ascii="方正仿宋简体" w:eastAsia="方正仿宋简体" w:hAnsi="微软雅黑"/>
          <w:bCs/>
          <w:sz w:val="28"/>
          <w:szCs w:val="28"/>
        </w:rPr>
      </w:pPr>
    </w:p>
    <w:p w:rsidR="003E1648" w:rsidRDefault="003E1648" w:rsidP="003E1648">
      <w:pPr>
        <w:tabs>
          <w:tab w:val="left" w:pos="9540"/>
        </w:tabs>
        <w:spacing w:line="520" w:lineRule="exact"/>
        <w:ind w:firstLineChars="2400" w:firstLine="672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:rsidR="003E1648" w:rsidRDefault="003E1648" w:rsidP="003E1648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2024年</w:t>
      </w:r>
      <w:r>
        <w:rPr>
          <w:rFonts w:ascii="方正仿宋简体" w:eastAsia="方正仿宋简体" w:hAnsi="微软雅黑"/>
          <w:bCs/>
          <w:sz w:val="28"/>
          <w:szCs w:val="28"/>
        </w:rPr>
        <w:t>6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月</w:t>
      </w:r>
      <w:r>
        <w:rPr>
          <w:rFonts w:ascii="方正仿宋简体" w:eastAsia="方正仿宋简体" w:hAnsi="微软雅黑"/>
          <w:bCs/>
          <w:sz w:val="28"/>
          <w:szCs w:val="28"/>
        </w:rPr>
        <w:t>12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日</w:t>
      </w:r>
    </w:p>
    <w:p w:rsidR="003E1648" w:rsidRDefault="003E1648" w:rsidP="003E1648"/>
    <w:p w:rsidR="00807C24" w:rsidRDefault="00807C24"/>
    <w:sectPr w:rsidR="0080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48"/>
    <w:rsid w:val="003E1648"/>
    <w:rsid w:val="0080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2FA4"/>
  <w15:chartTrackingRefBased/>
  <w15:docId w15:val="{27553EBF-6DB0-4AB5-8119-3940C105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64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64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1648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>P R 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2024-06-12T02:46:00Z</cp:lastPrinted>
  <dcterms:created xsi:type="dcterms:W3CDTF">2024-06-12T02:39:00Z</dcterms:created>
  <dcterms:modified xsi:type="dcterms:W3CDTF">2024-06-12T02:46:00Z</dcterms:modified>
</cp:coreProperties>
</file>