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88" w:rsidRDefault="000B1DFF" w:rsidP="00023088">
      <w:pPr>
        <w:snapToGrid w:val="0"/>
        <w:ind w:left="2880" w:hangingChars="1200" w:hanging="2880"/>
        <w:jc w:val="center"/>
        <w:outlineLvl w:val="0"/>
        <w:rPr>
          <w:rFonts w:ascii="微软雅黑" w:eastAsia="微软雅黑" w:hAnsi="微软雅黑"/>
          <w:b/>
          <w:kern w:val="0"/>
          <w:sz w:val="24"/>
          <w:szCs w:val="24"/>
        </w:rPr>
      </w:pPr>
      <w:r w:rsidRPr="000B1DFF">
        <w:rPr>
          <w:rFonts w:ascii="微软雅黑" w:eastAsia="微软雅黑" w:hAnsi="微软雅黑" w:hint="eastAsia"/>
          <w:b/>
          <w:sz w:val="24"/>
          <w:szCs w:val="24"/>
        </w:rPr>
        <w:t>成都大学学生活动中心演播厅礼堂椅维修材料采购项目</w:t>
      </w:r>
      <w:r w:rsidR="00023088" w:rsidRPr="00655706">
        <w:rPr>
          <w:rFonts w:ascii="微软雅黑" w:eastAsia="微软雅黑" w:hAnsi="微软雅黑" w:hint="eastAsia"/>
          <w:b/>
          <w:kern w:val="0"/>
          <w:sz w:val="24"/>
          <w:szCs w:val="24"/>
        </w:rPr>
        <w:t>询价公告</w:t>
      </w:r>
    </w:p>
    <w:p w:rsidR="00023088" w:rsidRPr="00655706" w:rsidRDefault="00023088" w:rsidP="00023088">
      <w:pPr>
        <w:snapToGrid w:val="0"/>
        <w:ind w:left="2880" w:hangingChars="1200" w:hanging="2880"/>
        <w:jc w:val="center"/>
        <w:outlineLvl w:val="0"/>
        <w:rPr>
          <w:rFonts w:ascii="微软雅黑" w:eastAsia="微软雅黑" w:hAnsi="微软雅黑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5781"/>
      </w:tblGrid>
      <w:tr w:rsidR="00023088" w:rsidRPr="00BD5290" w:rsidTr="00055E8B">
        <w:trPr>
          <w:trHeight w:val="36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 w:rsidR="00023088" w:rsidRPr="00BD5290" w:rsidTr="00055E8B">
        <w:trPr>
          <w:trHeight w:hRule="exact"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B1DFF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CDHQ-ZB202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4</w:t>
            </w:r>
            <w:r w:rsidR="009E7EFD"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4</w:t>
            </w:r>
            <w:r w:rsidR="000B1DFF"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1</w:t>
            </w:r>
          </w:p>
        </w:tc>
      </w:tr>
      <w:tr w:rsidR="00023088" w:rsidRPr="00BD5290" w:rsidTr="00055E8B">
        <w:trPr>
          <w:trHeight w:hRule="exact" w:val="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B1DFF" w:rsidP="00055E8B">
            <w:pPr>
              <w:snapToGrid w:val="0"/>
              <w:outlineLvl w:val="0"/>
              <w:rPr>
                <w:rFonts w:ascii="方正仿宋简体" w:eastAsia="方正仿宋简体" w:hAnsi="微软雅黑"/>
                <w:bCs/>
                <w:sz w:val="24"/>
                <w:szCs w:val="24"/>
              </w:rPr>
            </w:pPr>
            <w:r w:rsidRPr="000B1DFF">
              <w:rPr>
                <w:rFonts w:ascii="方正仿宋简体" w:eastAsia="方正仿宋简体" w:hAnsi="微软雅黑" w:hint="eastAsia"/>
                <w:sz w:val="24"/>
                <w:szCs w:val="24"/>
              </w:rPr>
              <w:t>成都大学学生活动中心演播厅礼堂椅维修材料采购项目</w:t>
            </w:r>
          </w:p>
        </w:tc>
      </w:tr>
      <w:tr w:rsidR="000B1DFF" w:rsidRPr="00BD5290" w:rsidTr="00055E8B">
        <w:trPr>
          <w:trHeight w:hRule="exact" w:val="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FF" w:rsidRPr="00BD5290" w:rsidRDefault="000B1DFF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FF" w:rsidRPr="000B1DFF" w:rsidRDefault="000B1DFF" w:rsidP="00055E8B">
            <w:pPr>
              <w:snapToGrid w:val="0"/>
              <w:outlineLvl w:val="0"/>
              <w:rPr>
                <w:rFonts w:ascii="方正仿宋简体" w:eastAsia="方正仿宋简体" w:hAnsi="微软雅黑" w:hint="eastAsia"/>
                <w:sz w:val="24"/>
                <w:szCs w:val="24"/>
              </w:rPr>
            </w:pPr>
            <w:r>
              <w:rPr>
                <w:rFonts w:ascii="方正仿宋简体" w:eastAsia="方正仿宋简体" w:hAnsi="微软雅黑" w:hint="eastAsia"/>
                <w:sz w:val="24"/>
                <w:szCs w:val="24"/>
              </w:rPr>
              <w:t>见附件</w:t>
            </w:r>
          </w:p>
        </w:tc>
      </w:tr>
      <w:tr w:rsidR="00023088" w:rsidRPr="00BD5290" w:rsidTr="00055E8B"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公开询价</w:t>
            </w:r>
          </w:p>
        </w:tc>
      </w:tr>
      <w:tr w:rsidR="00023088" w:rsidRPr="00BD5290" w:rsidTr="00055E8B">
        <w:trPr>
          <w:trHeight w:hRule="exact" w:val="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B1DFF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4.4</w:t>
            </w:r>
            <w:r w:rsidR="009E7EFD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AE1994" w:rsidRPr="00BD5290" w:rsidTr="00055E8B">
        <w:trPr>
          <w:trHeight w:hRule="exact" w:val="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94" w:rsidRPr="00BD5290" w:rsidRDefault="00AE1994" w:rsidP="00055E8B">
            <w:pPr>
              <w:widowControl/>
              <w:snapToGrid w:val="0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联合体投标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94" w:rsidRDefault="00AE1994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不接受</w:t>
            </w:r>
          </w:p>
        </w:tc>
      </w:tr>
      <w:tr w:rsidR="00023088" w:rsidRPr="00BD5290" w:rsidTr="00055E8B">
        <w:trPr>
          <w:trHeight w:val="67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9E7EFD" w:rsidRDefault="00023088" w:rsidP="009E7EFD">
            <w:pPr>
              <w:pStyle w:val="a8"/>
              <w:widowControl/>
              <w:numPr>
                <w:ilvl w:val="0"/>
                <w:numId w:val="2"/>
              </w:numPr>
              <w:snapToGrid w:val="0"/>
              <w:ind w:firstLineChars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9E7EFD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申请人的资格要求</w:t>
            </w:r>
          </w:p>
        </w:tc>
      </w:tr>
      <w:tr w:rsidR="00023088" w:rsidRPr="00BD5290" w:rsidTr="000B1DFF">
        <w:trPr>
          <w:trHeight w:val="220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FD" w:rsidRPr="009E7EFD" w:rsidRDefault="009E7EFD" w:rsidP="009E7EFD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.</w:t>
            </w:r>
            <w:r w:rsidRPr="009E7EFD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具有《中华人民共和国政府采购法》第二十二条规定的条件；</w:t>
            </w:r>
          </w:p>
          <w:p w:rsidR="009E7EFD" w:rsidRPr="009E7EFD" w:rsidRDefault="009E7EFD" w:rsidP="009E7EFD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2.</w:t>
            </w:r>
            <w:r w:rsidRPr="009E7EFD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具有统一社会信用代码的营业执照；</w:t>
            </w:r>
          </w:p>
          <w:p w:rsidR="00023088" w:rsidRDefault="000B1DFF" w:rsidP="009E7EFD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3</w:t>
            </w:r>
            <w:r w:rsidR="009E7EFD"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.</w:t>
            </w:r>
            <w:r w:rsidR="009E7EFD" w:rsidRPr="009E7EFD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供应商须提供“中国执行信息公开网”中查询的供应商和法人的失信被执行人、被执行人信息。（签订合同时提供截图复印件并加盖公章，采购人负责核查）</w:t>
            </w:r>
          </w:p>
          <w:p w:rsidR="000B1DFF" w:rsidRPr="00E227AF" w:rsidRDefault="000B1DFF" w:rsidP="009E7EFD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0B1DFF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本项目特殊要求：无</w:t>
            </w:r>
          </w:p>
        </w:tc>
      </w:tr>
      <w:tr w:rsidR="00023088" w:rsidRPr="00BD5290" w:rsidTr="00055E8B">
        <w:trPr>
          <w:trHeight w:val="63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三、获取</w:t>
            </w:r>
            <w:r w:rsidR="00B83E14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询价</w:t>
            </w: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文件</w:t>
            </w:r>
          </w:p>
        </w:tc>
      </w:tr>
      <w:tr w:rsidR="00023088" w:rsidRPr="00BD5290" w:rsidTr="00055E8B">
        <w:trPr>
          <w:trHeight w:hRule="exact" w:val="1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B1DFF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4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年</w:t>
            </w:r>
            <w:r w:rsidR="000B1DFF"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9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月</w:t>
            </w:r>
            <w:r w:rsidR="000B1DFF"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24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日到2024年</w:t>
            </w:r>
            <w:r w:rsidR="000B1DFF"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9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月</w:t>
            </w:r>
            <w:r w:rsidR="000B1DFF"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26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日,每天</w:t>
            </w: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上午</w:t>
            </w:r>
            <w:r w:rsidR="00B83E14"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9</w:t>
            </w:r>
            <w:r w:rsidR="00B83E14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:00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11:30，下午14: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3</w:t>
            </w: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0至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7</w:t>
            </w: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0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。</w:t>
            </w:r>
            <w:r w:rsidR="00B83E14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（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法定节假日除外)。</w:t>
            </w:r>
          </w:p>
        </w:tc>
      </w:tr>
      <w:tr w:rsidR="00023088" w:rsidRPr="00BD5290" w:rsidTr="00D73E69">
        <w:trPr>
          <w:trHeight w:hRule="exact" w:val="8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8F5636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8F563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成都大学校内学术交流中心C区后勤处招标科（</w:t>
            </w:r>
            <w:r w:rsidR="00AE1994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C</w:t>
            </w:r>
            <w:r w:rsidR="00AE1994"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103</w:t>
            </w:r>
            <w:r w:rsidR="00AE1994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、</w:t>
            </w:r>
            <w:r w:rsidRPr="008F563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C108）室</w:t>
            </w:r>
            <w:r w:rsidR="00023088"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23088" w:rsidRPr="00BD5290" w:rsidTr="008F5636">
        <w:trPr>
          <w:trHeight w:hRule="exact" w:val="2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招标文件获取方式：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B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本项目只接受现场报名。</w:t>
            </w:r>
          </w:p>
          <w:p w:rsidR="00E227AF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报名提供：</w:t>
            </w:r>
          </w:p>
          <w:p w:rsidR="00D73E69" w:rsidRDefault="00D73E69" w:rsidP="00D73E69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1.</w:t>
            </w:r>
            <w:r w:rsidR="009E7EFD" w:rsidRPr="009E7EFD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具有统一社会信用代码的营业执照（加盖公章）</w:t>
            </w:r>
          </w:p>
          <w:p w:rsidR="00023088" w:rsidRPr="00BD5290" w:rsidRDefault="00023088" w:rsidP="00D73E69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2.</w:t>
            </w:r>
            <w:r w:rsidR="00B83E14" w:rsidRPr="00B83E14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法人报名需提供本人身份证复印件；非法人报名需提供法人 授权委托书、法人和被授权人身份证复印件（以上各项必须加盖公章）</w:t>
            </w:r>
            <w:r w:rsidR="00766D6B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023088" w:rsidRPr="00BD5290" w:rsidTr="00055E8B">
        <w:trPr>
          <w:trHeight w:val="69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lastRenderedPageBreak/>
              <w:t>四、提交</w:t>
            </w:r>
            <w:r w:rsidR="00B83E14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响应</w:t>
            </w: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文件截止时间、</w:t>
            </w:r>
            <w:r w:rsidR="00B83E14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询价</w:t>
            </w: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时间和地点</w:t>
            </w:r>
          </w:p>
        </w:tc>
      </w:tr>
      <w:tr w:rsidR="00023088" w:rsidRPr="00BD5290" w:rsidTr="00512151">
        <w:trPr>
          <w:trHeight w:val="52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B1DFF">
            <w:pPr>
              <w:snapToGrid w:val="0"/>
              <w:ind w:left="72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2024年</w:t>
            </w:r>
            <w:r w:rsidR="000B1DFF"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9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月</w:t>
            </w:r>
            <w:r w:rsidR="000B1DFF"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30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日10点00分(北京时间)</w:t>
            </w:r>
          </w:p>
        </w:tc>
      </w:tr>
      <w:tr w:rsidR="00023088" w:rsidRPr="00BD5290" w:rsidTr="008F5636">
        <w:trPr>
          <w:trHeight w:hRule="exact" w:val="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8F5636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8F563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成都大学校内学术交流中心C区后勤处</w:t>
            </w:r>
            <w:r w:rsidR="00512151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招</w:t>
            </w:r>
            <w:r w:rsidRPr="008F563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标室（C101）</w:t>
            </w:r>
          </w:p>
        </w:tc>
      </w:tr>
      <w:tr w:rsidR="00023088" w:rsidRPr="00BD5290" w:rsidTr="00055E8B">
        <w:trPr>
          <w:trHeight w:val="69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五、其它补充事宜：无</w:t>
            </w:r>
          </w:p>
        </w:tc>
      </w:tr>
      <w:tr w:rsidR="00023088" w:rsidRPr="00BD5290" w:rsidTr="00055E8B">
        <w:trPr>
          <w:trHeight w:val="83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六、对本次</w:t>
            </w:r>
            <w:r w:rsidR="00B83E14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询价</w:t>
            </w: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提出询问，请按以下方式联系</w:t>
            </w:r>
          </w:p>
        </w:tc>
      </w:tr>
      <w:tr w:rsidR="00023088" w:rsidRPr="00BD5290" w:rsidTr="00055E8B">
        <w:trPr>
          <w:trHeight w:val="4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 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1.采购人信息</w:t>
            </w:r>
          </w:p>
        </w:tc>
      </w:tr>
      <w:tr w:rsidR="00023088" w:rsidRPr="00BD5290" w:rsidTr="00055E8B">
        <w:trPr>
          <w:trHeight w:hRule="exact"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 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名称: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成都大学</w:t>
            </w:r>
          </w:p>
        </w:tc>
      </w:tr>
      <w:tr w:rsidR="00023088" w:rsidRPr="00BD5290" w:rsidTr="00055E8B">
        <w:trPr>
          <w:trHeight w:hRule="exact"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 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地址: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成都市成洛大道 2025 号</w:t>
            </w:r>
          </w:p>
        </w:tc>
      </w:tr>
      <w:tr w:rsidR="00023088" w:rsidRPr="00BD5290" w:rsidTr="00055E8B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联系方式: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联系人：王老师     电话：028-84616302</w:t>
            </w:r>
          </w:p>
        </w:tc>
      </w:tr>
      <w:tr w:rsidR="00023088" w:rsidRPr="00BD5290" w:rsidTr="00512151">
        <w:trPr>
          <w:trHeight w:hRule="exact" w:val="70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项目负责人联系方式: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BD5290" w:rsidRDefault="00023088" w:rsidP="000B1DFF">
            <w:pPr>
              <w:snapToGrid w:val="0"/>
              <w:rPr>
                <w:rFonts w:ascii="方正仿宋简体" w:eastAsia="方正仿宋简体" w:hAnsi="微软雅黑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联系人：</w:t>
            </w:r>
            <w:r w:rsidR="00512151" w:rsidRPr="00512151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龚老师</w:t>
            </w:r>
            <w:r w:rsidR="00512151" w:rsidRPr="00512151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ab/>
              <w:t xml:space="preserve"> 电话：</w:t>
            </w:r>
            <w:r w:rsidR="000B1DFF"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028-84616176</w:t>
            </w:r>
          </w:p>
        </w:tc>
      </w:tr>
    </w:tbl>
    <w:p w:rsidR="00023088" w:rsidRPr="00BD5290" w:rsidRDefault="00023088" w:rsidP="00023088">
      <w:pPr>
        <w:snapToGrid w:val="0"/>
        <w:ind w:right="720"/>
        <w:jc w:val="right"/>
        <w:rPr>
          <w:rFonts w:ascii="方正仿宋简体" w:eastAsia="方正仿宋简体" w:hAnsi="微软雅黑"/>
          <w:sz w:val="24"/>
          <w:szCs w:val="24"/>
        </w:rPr>
      </w:pPr>
    </w:p>
    <w:p w:rsidR="00023088" w:rsidRPr="00BD5290" w:rsidRDefault="00023088" w:rsidP="00023088">
      <w:pPr>
        <w:snapToGrid w:val="0"/>
        <w:ind w:right="510"/>
        <w:jc w:val="right"/>
        <w:rPr>
          <w:rFonts w:ascii="方正仿宋简体" w:eastAsia="方正仿宋简体" w:hAnsi="微软雅黑"/>
          <w:sz w:val="24"/>
          <w:szCs w:val="24"/>
        </w:rPr>
      </w:pPr>
    </w:p>
    <w:p w:rsidR="00023088" w:rsidRPr="00BD5290" w:rsidRDefault="00023088" w:rsidP="00023088">
      <w:pPr>
        <w:snapToGrid w:val="0"/>
        <w:ind w:right="510"/>
        <w:jc w:val="right"/>
        <w:rPr>
          <w:rFonts w:ascii="方正仿宋简体" w:eastAsia="方正仿宋简体" w:hAnsi="微软雅黑"/>
          <w:sz w:val="24"/>
          <w:szCs w:val="24"/>
        </w:rPr>
      </w:pPr>
    </w:p>
    <w:p w:rsidR="00023088" w:rsidRPr="00BD5290" w:rsidRDefault="00023088" w:rsidP="00023088">
      <w:pPr>
        <w:snapToGrid w:val="0"/>
        <w:ind w:right="510"/>
        <w:jc w:val="right"/>
        <w:rPr>
          <w:rFonts w:ascii="方正仿宋简体" w:eastAsia="方正仿宋简体" w:hAnsi="微软雅黑"/>
          <w:sz w:val="24"/>
          <w:szCs w:val="24"/>
        </w:rPr>
      </w:pPr>
    </w:p>
    <w:p w:rsidR="00023088" w:rsidRPr="00BD5290" w:rsidRDefault="00023088" w:rsidP="00023088">
      <w:pPr>
        <w:snapToGrid w:val="0"/>
        <w:ind w:right="510"/>
        <w:jc w:val="right"/>
        <w:rPr>
          <w:rFonts w:ascii="方正仿宋简体" w:eastAsia="方正仿宋简体" w:hAnsi="微软雅黑"/>
          <w:sz w:val="24"/>
          <w:szCs w:val="24"/>
        </w:rPr>
      </w:pPr>
    </w:p>
    <w:p w:rsidR="00023088" w:rsidRPr="00BD5290" w:rsidRDefault="00023088" w:rsidP="00023088">
      <w:pPr>
        <w:snapToGrid w:val="0"/>
        <w:ind w:right="510"/>
        <w:jc w:val="right"/>
        <w:rPr>
          <w:rFonts w:ascii="方正仿宋简体" w:eastAsia="方正仿宋简体" w:hAnsi="微软雅黑"/>
          <w:sz w:val="24"/>
          <w:szCs w:val="24"/>
        </w:rPr>
      </w:pPr>
    </w:p>
    <w:p w:rsidR="00023088" w:rsidRPr="00BD5290" w:rsidRDefault="00023088" w:rsidP="00023088">
      <w:pPr>
        <w:snapToGrid w:val="0"/>
        <w:ind w:right="480"/>
        <w:jc w:val="right"/>
        <w:rPr>
          <w:rFonts w:ascii="方正仿宋简体" w:eastAsia="方正仿宋简体" w:hAnsi="微软雅黑"/>
          <w:sz w:val="24"/>
          <w:szCs w:val="24"/>
        </w:rPr>
      </w:pPr>
      <w:r w:rsidRPr="00BD5290">
        <w:rPr>
          <w:rFonts w:ascii="方正仿宋简体" w:eastAsia="方正仿宋简体" w:hAnsi="微软雅黑" w:hint="eastAsia"/>
          <w:sz w:val="24"/>
          <w:szCs w:val="24"/>
        </w:rPr>
        <w:t>后勤处</w:t>
      </w:r>
    </w:p>
    <w:p w:rsidR="00023088" w:rsidRPr="00BD5290" w:rsidRDefault="00023088" w:rsidP="00023088">
      <w:pPr>
        <w:snapToGrid w:val="0"/>
        <w:jc w:val="right"/>
        <w:rPr>
          <w:rFonts w:ascii="方正仿宋简体" w:eastAsia="方正仿宋简体" w:hAnsi="微软雅黑"/>
          <w:sz w:val="24"/>
          <w:szCs w:val="24"/>
        </w:rPr>
      </w:pPr>
      <w:r w:rsidRPr="00BD5290">
        <w:rPr>
          <w:rFonts w:ascii="方正仿宋简体" w:eastAsia="方正仿宋简体" w:hAnsi="微软雅黑" w:hint="eastAsia"/>
          <w:sz w:val="24"/>
          <w:szCs w:val="24"/>
        </w:rPr>
        <w:t>202</w:t>
      </w:r>
      <w:r>
        <w:rPr>
          <w:rFonts w:ascii="方正仿宋简体" w:eastAsia="方正仿宋简体" w:hAnsi="微软雅黑"/>
          <w:sz w:val="24"/>
          <w:szCs w:val="24"/>
        </w:rPr>
        <w:t>4</w:t>
      </w:r>
      <w:r w:rsidRPr="00BD5290">
        <w:rPr>
          <w:rFonts w:ascii="方正仿宋简体" w:eastAsia="方正仿宋简体" w:hAnsi="微软雅黑" w:hint="eastAsia"/>
          <w:sz w:val="24"/>
          <w:szCs w:val="24"/>
        </w:rPr>
        <w:t>年</w:t>
      </w:r>
      <w:r w:rsidR="000B1DFF">
        <w:rPr>
          <w:rFonts w:ascii="方正仿宋简体" w:eastAsia="方正仿宋简体" w:hAnsi="微软雅黑"/>
          <w:sz w:val="24"/>
          <w:szCs w:val="24"/>
        </w:rPr>
        <w:t>9</w:t>
      </w:r>
      <w:r w:rsidRPr="00BD5290">
        <w:rPr>
          <w:rFonts w:ascii="方正仿宋简体" w:eastAsia="方正仿宋简体" w:hAnsi="微软雅黑" w:hint="eastAsia"/>
          <w:sz w:val="24"/>
          <w:szCs w:val="24"/>
        </w:rPr>
        <w:t>月</w:t>
      </w:r>
      <w:r w:rsidR="000B1DFF">
        <w:rPr>
          <w:rFonts w:ascii="方正仿宋简体" w:eastAsia="方正仿宋简体" w:hAnsi="微软雅黑"/>
          <w:sz w:val="24"/>
          <w:szCs w:val="24"/>
        </w:rPr>
        <w:t>24</w:t>
      </w:r>
      <w:r w:rsidRPr="00BD5290">
        <w:rPr>
          <w:rFonts w:ascii="方正仿宋简体" w:eastAsia="方正仿宋简体" w:hAnsi="微软雅黑" w:hint="eastAsia"/>
          <w:sz w:val="24"/>
          <w:szCs w:val="24"/>
        </w:rPr>
        <w:t>日</w:t>
      </w:r>
    </w:p>
    <w:p w:rsidR="00023088" w:rsidRPr="00BD5290" w:rsidRDefault="00023088" w:rsidP="00023088">
      <w:pPr>
        <w:rPr>
          <w:rFonts w:ascii="方正仿宋简体" w:eastAsia="方正仿宋简体" w:hAnsi="微软雅黑"/>
          <w:sz w:val="24"/>
          <w:szCs w:val="24"/>
        </w:rPr>
      </w:pPr>
    </w:p>
    <w:p w:rsidR="000B1DFF" w:rsidRDefault="000B1DFF"/>
    <w:p w:rsidR="000B1DFF" w:rsidRDefault="000B1DFF"/>
    <w:p w:rsidR="000B1DFF" w:rsidRDefault="000B1DFF"/>
    <w:p w:rsidR="000B1DFF" w:rsidRDefault="000B1DFF"/>
    <w:p w:rsidR="000B1DFF" w:rsidRDefault="000B1DFF"/>
    <w:p w:rsidR="000B1DFF" w:rsidRDefault="000B1DFF"/>
    <w:p w:rsidR="000B1DFF" w:rsidRDefault="000B1DFF"/>
    <w:p w:rsidR="000B1DFF" w:rsidRDefault="000B1DFF"/>
    <w:p w:rsidR="000B1DFF" w:rsidRDefault="000B1DFF"/>
    <w:p w:rsidR="000B1DFF" w:rsidRDefault="000B1DFF"/>
    <w:p w:rsidR="000B1DFF" w:rsidRDefault="000B1DFF"/>
    <w:p w:rsidR="000B1DFF" w:rsidRDefault="000B1DFF"/>
    <w:p w:rsidR="000B1DFF" w:rsidRDefault="000B1DFF"/>
    <w:p w:rsidR="001B78D9" w:rsidRDefault="000B1DFF">
      <w:r>
        <w:rPr>
          <w:rFonts w:hint="eastAsia"/>
        </w:rPr>
        <w:lastRenderedPageBreak/>
        <w:t>附件：</w:t>
      </w:r>
    </w:p>
    <w:p w:rsidR="000B1DFF" w:rsidRPr="000B1DFF" w:rsidRDefault="000B1DFF" w:rsidP="000B1DFF">
      <w:pPr>
        <w:spacing w:line="520" w:lineRule="exact"/>
        <w:jc w:val="center"/>
        <w:rPr>
          <w:rFonts w:ascii="方正仿宋简体" w:eastAsia="方正仿宋简体" w:hAnsi="宋体"/>
          <w:b/>
          <w:bCs/>
          <w:sz w:val="28"/>
          <w:szCs w:val="28"/>
        </w:rPr>
      </w:pPr>
      <w:r w:rsidRPr="000B1DFF">
        <w:rPr>
          <w:rFonts w:ascii="方正仿宋简体" w:eastAsia="方正仿宋简体" w:hAnsi="宋体" w:hint="eastAsia"/>
          <w:b/>
          <w:bCs/>
          <w:sz w:val="28"/>
          <w:szCs w:val="28"/>
        </w:rPr>
        <w:t>学生活动中心演播厅礼堂椅维修材料采购明细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2129"/>
        <w:gridCol w:w="1611"/>
        <w:gridCol w:w="663"/>
        <w:gridCol w:w="595"/>
        <w:gridCol w:w="2616"/>
      </w:tblGrid>
      <w:tr w:rsidR="000B1DFF" w:rsidRPr="000B1DFF" w:rsidTr="00A67628">
        <w:trPr>
          <w:jc w:val="center"/>
        </w:trPr>
        <w:tc>
          <w:tcPr>
            <w:tcW w:w="704" w:type="dxa"/>
            <w:shd w:val="clear" w:color="auto" w:fill="auto"/>
          </w:tcPr>
          <w:p w:rsidR="000B1DFF" w:rsidRPr="000B1DFF" w:rsidRDefault="000B1DFF" w:rsidP="000B1DFF">
            <w:pPr>
              <w:spacing w:after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2251" w:type="dxa"/>
            <w:shd w:val="clear" w:color="auto" w:fill="auto"/>
          </w:tcPr>
          <w:p w:rsidR="000B1DFF" w:rsidRPr="000B1DFF" w:rsidRDefault="000B1DFF" w:rsidP="000B1DFF">
            <w:pPr>
              <w:spacing w:after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名称</w:t>
            </w:r>
          </w:p>
        </w:tc>
        <w:tc>
          <w:tcPr>
            <w:tcW w:w="1718" w:type="dxa"/>
            <w:shd w:val="clear" w:color="auto" w:fill="auto"/>
          </w:tcPr>
          <w:p w:rsidR="000B1DFF" w:rsidRPr="000B1DFF" w:rsidRDefault="000B1DFF" w:rsidP="000B1DFF">
            <w:pPr>
              <w:spacing w:after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规格</w:t>
            </w:r>
          </w:p>
        </w:tc>
        <w:tc>
          <w:tcPr>
            <w:tcW w:w="668" w:type="dxa"/>
            <w:shd w:val="clear" w:color="auto" w:fill="auto"/>
          </w:tcPr>
          <w:p w:rsidR="000B1DFF" w:rsidRPr="000B1DFF" w:rsidRDefault="000B1DFF" w:rsidP="000B1DFF">
            <w:pPr>
              <w:spacing w:after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数量</w:t>
            </w:r>
          </w:p>
        </w:tc>
        <w:tc>
          <w:tcPr>
            <w:tcW w:w="608" w:type="dxa"/>
            <w:shd w:val="clear" w:color="auto" w:fill="auto"/>
          </w:tcPr>
          <w:p w:rsidR="000B1DFF" w:rsidRPr="000B1DFF" w:rsidRDefault="000B1DFF" w:rsidP="000B1DFF">
            <w:pPr>
              <w:spacing w:after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单位</w:t>
            </w:r>
          </w:p>
        </w:tc>
        <w:tc>
          <w:tcPr>
            <w:tcW w:w="2794" w:type="dxa"/>
            <w:shd w:val="clear" w:color="auto" w:fill="auto"/>
          </w:tcPr>
          <w:p w:rsidR="000B1DFF" w:rsidRPr="000B1DFF" w:rsidRDefault="000B1DFF" w:rsidP="000B1DFF">
            <w:pPr>
              <w:spacing w:after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备注</w:t>
            </w:r>
          </w:p>
        </w:tc>
      </w:tr>
      <w:tr w:rsidR="000B1DFF" w:rsidRPr="000B1DFF" w:rsidTr="00A67628">
        <w:trPr>
          <w:trHeight w:val="132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1DFF" w:rsidRPr="000B1DFF" w:rsidRDefault="000B1DFF" w:rsidP="000B1DFF">
            <w:pPr>
              <w:spacing w:after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1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0B1DFF" w:rsidRPr="000B1DFF" w:rsidRDefault="000B1DFF" w:rsidP="000B1DFF">
            <w:pPr>
              <w:spacing w:after="120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礼堂椅成品座、背包；写字板（带钢制支撑杆）；嵌入式脚侧板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0B1DFF" w:rsidRPr="000B1DFF" w:rsidRDefault="000B1DFF" w:rsidP="000B1DFF">
            <w:pPr>
              <w:spacing w:after="120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根据现场需更换礼堂椅部件尺寸定制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0B1DFF" w:rsidRPr="000B1DFF" w:rsidRDefault="000B1DFF" w:rsidP="000B1DFF">
            <w:pPr>
              <w:spacing w:after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B1DFF" w:rsidRPr="000B1DFF" w:rsidRDefault="000B1DFF" w:rsidP="000B1DFF">
            <w:pPr>
              <w:spacing w:after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套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0B1DFF" w:rsidRPr="000B1DFF" w:rsidRDefault="000B1DFF" w:rsidP="000B1DFF">
            <w:pPr>
              <w:spacing w:after="120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价格已包含拆除原礼堂椅部件及更换新部件费用</w:t>
            </w:r>
          </w:p>
        </w:tc>
      </w:tr>
      <w:tr w:rsidR="000B1DFF" w:rsidRPr="000B1DFF" w:rsidTr="00A6762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1DFF" w:rsidRPr="000B1DFF" w:rsidRDefault="000B1DFF" w:rsidP="000B1DFF">
            <w:pPr>
              <w:spacing w:after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2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0B1DFF" w:rsidRPr="000B1DFF" w:rsidRDefault="000B1DFF" w:rsidP="000B1DFF">
            <w:pPr>
              <w:spacing w:after="120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写字板（带钢制支撑杆）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0B1DFF" w:rsidRPr="000B1DFF" w:rsidRDefault="000B1DFF" w:rsidP="000B1DFF">
            <w:pPr>
              <w:spacing w:after="120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根据现场需更换礼堂椅部件尺寸定制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0B1DFF" w:rsidRPr="000B1DFF" w:rsidRDefault="000B1DFF" w:rsidP="000B1DFF">
            <w:pPr>
              <w:spacing w:after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B1DFF" w:rsidRPr="000B1DFF" w:rsidRDefault="000B1DFF" w:rsidP="000B1DFF">
            <w:pPr>
              <w:spacing w:after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套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0B1DFF" w:rsidRPr="000B1DFF" w:rsidRDefault="000B1DFF" w:rsidP="000B1DFF">
            <w:pPr>
              <w:spacing w:after="120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价格已包含拆除原礼堂椅部件及更换新部件费用</w:t>
            </w:r>
          </w:p>
        </w:tc>
      </w:tr>
      <w:tr w:rsidR="000B1DFF" w:rsidRPr="000B1DFF" w:rsidTr="00A67628">
        <w:trPr>
          <w:trHeight w:val="13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1DFF" w:rsidRPr="000B1DFF" w:rsidRDefault="000B1DFF" w:rsidP="000B1DFF">
            <w:pPr>
              <w:spacing w:after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3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0B1DFF" w:rsidRPr="000B1DFF" w:rsidRDefault="000B1DFF" w:rsidP="000B1DFF">
            <w:pPr>
              <w:spacing w:after="120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礼堂椅维修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0B1DFF" w:rsidRPr="000B1DFF" w:rsidRDefault="000B1DFF" w:rsidP="000B1DFF">
            <w:pPr>
              <w:spacing w:after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0B1DFF" w:rsidRPr="000B1DFF" w:rsidRDefault="000B1DFF" w:rsidP="000B1DFF">
            <w:pPr>
              <w:spacing w:after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B1DFF" w:rsidRPr="000B1DFF" w:rsidRDefault="000B1DFF" w:rsidP="000B1DFF">
            <w:pPr>
              <w:spacing w:after="120"/>
              <w:jc w:val="center"/>
              <w:rPr>
                <w:rFonts w:ascii="方正仿宋简体" w:eastAsia="方正仿宋简体"/>
                <w:sz w:val="24"/>
                <w:szCs w:val="24"/>
                <w:lang w:eastAsia="zh-Hans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  <w:lang w:eastAsia="zh-Hans"/>
              </w:rPr>
              <w:t>项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0B1DFF" w:rsidRPr="000B1DFF" w:rsidRDefault="000B1DFF" w:rsidP="000B1DFF">
            <w:pPr>
              <w:spacing w:after="120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价格包括不限于对约500位礼堂椅</w:t>
            </w:r>
            <w:r w:rsidRPr="000B1DFF">
              <w:rPr>
                <w:rFonts w:ascii="方正仿宋简体" w:eastAsia="方正仿宋简体" w:hint="eastAsia"/>
                <w:sz w:val="24"/>
                <w:szCs w:val="24"/>
                <w:lang w:eastAsia="zh-Hans"/>
              </w:rPr>
              <w:t>中</w:t>
            </w: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损坏部分进行检修及老化配件更换、脱焊部位焊接及松动部件的加固等。维修效果需达到采购方使用需求。</w:t>
            </w:r>
          </w:p>
        </w:tc>
      </w:tr>
      <w:tr w:rsidR="000B1DFF" w:rsidRPr="000B1DFF" w:rsidTr="00A67628">
        <w:trPr>
          <w:trHeight w:val="96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1DFF" w:rsidRPr="000B1DFF" w:rsidRDefault="000B1DFF" w:rsidP="000B1DFF">
            <w:pPr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4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0B1DFF" w:rsidRPr="000B1DFF" w:rsidRDefault="000B1DFF" w:rsidP="000B1DFF">
            <w:pPr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名牌制作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0B1DFF" w:rsidRPr="000B1DFF" w:rsidRDefault="000B1DFF" w:rsidP="000B1DFF">
            <w:pPr>
              <w:spacing w:after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0B1DFF" w:rsidRPr="000B1DFF" w:rsidRDefault="000B1DFF" w:rsidP="000B1DFF">
            <w:pPr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B1DFF" w:rsidRPr="000B1DFF" w:rsidRDefault="000B1DFF" w:rsidP="000B1DFF">
            <w:pPr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项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0B1DFF" w:rsidRPr="000B1DFF" w:rsidRDefault="000B1DFF" w:rsidP="000B1DFF">
            <w:pPr>
              <w:rPr>
                <w:rFonts w:ascii="方正仿宋简体" w:eastAsia="方正仿宋简体"/>
                <w:sz w:val="24"/>
                <w:szCs w:val="24"/>
              </w:rPr>
            </w:pPr>
            <w:r w:rsidRPr="000B1DFF">
              <w:rPr>
                <w:rFonts w:ascii="方正仿宋简体" w:eastAsia="方正仿宋简体" w:hint="eastAsia"/>
                <w:sz w:val="24"/>
                <w:szCs w:val="24"/>
              </w:rPr>
              <w:t>价格包含每排座椅编号新部件的费用</w:t>
            </w:r>
          </w:p>
        </w:tc>
      </w:tr>
    </w:tbl>
    <w:p w:rsidR="000B1DFF" w:rsidRPr="000B1DFF" w:rsidRDefault="000B1DFF">
      <w:pPr>
        <w:rPr>
          <w:rFonts w:hint="eastAsia"/>
        </w:rPr>
      </w:pPr>
    </w:p>
    <w:sectPr w:rsidR="000B1DFF" w:rsidRPr="000B1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760" w:rsidRDefault="00A46760" w:rsidP="00E227AF">
      <w:r>
        <w:separator/>
      </w:r>
    </w:p>
  </w:endnote>
  <w:endnote w:type="continuationSeparator" w:id="0">
    <w:p w:rsidR="00A46760" w:rsidRDefault="00A46760" w:rsidP="00E2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760" w:rsidRDefault="00A46760" w:rsidP="00E227AF">
      <w:r>
        <w:separator/>
      </w:r>
    </w:p>
  </w:footnote>
  <w:footnote w:type="continuationSeparator" w:id="0">
    <w:p w:rsidR="00A46760" w:rsidRDefault="00A46760" w:rsidP="00E2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A1CF3"/>
    <w:multiLevelType w:val="hybridMultilevel"/>
    <w:tmpl w:val="21D44990"/>
    <w:lvl w:ilvl="0" w:tplc="F942125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4336AF"/>
    <w:multiLevelType w:val="hybridMultilevel"/>
    <w:tmpl w:val="EC120512"/>
    <w:lvl w:ilvl="0" w:tplc="D4FAF36A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88"/>
    <w:rsid w:val="00023088"/>
    <w:rsid w:val="000451CD"/>
    <w:rsid w:val="000B1DFF"/>
    <w:rsid w:val="0012217D"/>
    <w:rsid w:val="001B78D9"/>
    <w:rsid w:val="0045382A"/>
    <w:rsid w:val="004562AC"/>
    <w:rsid w:val="004E7254"/>
    <w:rsid w:val="00512151"/>
    <w:rsid w:val="0063228D"/>
    <w:rsid w:val="00766D6B"/>
    <w:rsid w:val="008F5636"/>
    <w:rsid w:val="009E7EFD"/>
    <w:rsid w:val="00A46760"/>
    <w:rsid w:val="00AA5852"/>
    <w:rsid w:val="00AE1994"/>
    <w:rsid w:val="00B83E14"/>
    <w:rsid w:val="00BA4110"/>
    <w:rsid w:val="00D73E69"/>
    <w:rsid w:val="00DF71A0"/>
    <w:rsid w:val="00E000E2"/>
    <w:rsid w:val="00E2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B1542"/>
  <w15:chartTrackingRefBased/>
  <w15:docId w15:val="{4E4C9920-0A57-4510-8DAA-F454EAF9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088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27A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27AF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227A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E227A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227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159</Words>
  <Characters>910</Characters>
  <Application>Microsoft Office Word</Application>
  <DocSecurity>0</DocSecurity>
  <Lines>7</Lines>
  <Paragraphs>2</Paragraphs>
  <ScaleCrop>false</ScaleCrop>
  <Company>P R C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2024-06-04T06:30:00Z</cp:lastPrinted>
  <dcterms:created xsi:type="dcterms:W3CDTF">2024-05-17T06:22:00Z</dcterms:created>
  <dcterms:modified xsi:type="dcterms:W3CDTF">2024-09-23T07:21:00Z</dcterms:modified>
</cp:coreProperties>
</file>