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A131" w14:textId="77777777" w:rsidR="00106960" w:rsidRDefault="00000000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四川省医学会数字服务平台需求说明</w:t>
      </w:r>
    </w:p>
    <w:p w14:paraId="5AECBC93" w14:textId="77777777" w:rsidR="00106960" w:rsidRDefault="00106960">
      <w:pPr>
        <w:jc w:val="center"/>
        <w:rPr>
          <w:rFonts w:ascii="方正小标宋简体" w:eastAsia="方正小标宋简体"/>
          <w:sz w:val="44"/>
        </w:rPr>
      </w:pPr>
    </w:p>
    <w:p w14:paraId="470B433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平台功能包括但不限于门户网站、会议管理、合同（业务）管理、会员管理、组织管理、科研课题、科技奖评审、学分管理、专业学术组织评估、远程继续医学教育、会员服务、数据中心、后勤综合管理（如综合类合同管理、人事管理、档案管理）等13个功能系统：</w:t>
      </w:r>
    </w:p>
    <w:p w14:paraId="161DAF4E" w14:textId="77777777" w:rsidR="00106960" w:rsidRDefault="0010696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BDB0A85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以下为详细需要实现功能说明</w:t>
      </w:r>
    </w:p>
    <w:p w14:paraId="6D2F5938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一、门户网站</w:t>
      </w:r>
    </w:p>
    <w:p w14:paraId="4C7EAF6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（一）网站既作为医学会对外宣传的窗口，也作为医学会业务功能的入口。</w:t>
      </w:r>
    </w:p>
    <w:p w14:paraId="331CF2F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（二）网站页面采用模块化的架构方式，各功能模块能够灵活的布局和无缝拼接，后台链接实现方式简单，维护方便快捷，实现网站动态化管理。</w:t>
      </w:r>
    </w:p>
    <w:p w14:paraId="78A2C08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（三）网站版面结合实际工作特点，在庄重务实的基础上，务求简洁明快、特色鲜明，具有良好的视觉效果。</w:t>
      </w:r>
    </w:p>
    <w:p w14:paraId="16C1EFF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（四）页面编码标准应采用主流编码标准，兼容国内外用户、多种操作系统及浏览器。</w:t>
      </w:r>
    </w:p>
    <w:p w14:paraId="291F8B4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二、会议管理</w:t>
      </w:r>
    </w:p>
    <w:p w14:paraId="3A2E231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会议会务管理系统：主要包含办会申请管理、会议筹备</w:t>
      </w:r>
      <w:r>
        <w:rPr>
          <w:rFonts w:ascii="仿宋" w:eastAsia="仿宋" w:hAnsi="仿宋" w:hint="eastAsia"/>
          <w:sz w:val="32"/>
          <w:szCs w:val="32"/>
        </w:rPr>
        <w:lastRenderedPageBreak/>
        <w:t>管理、会议管理、参展商管理、劳务费管理、论文推荐评审（主要包含时间限制管理、申报限制管理、申报单位管理、评审评分管理、操作说明管理、审核意见管理、单位字典管理、申报管理、纸质资料管理、期刊黑名单管理）。</w:t>
      </w:r>
    </w:p>
    <w:p w14:paraId="1705FBF6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支持申请人填写申请表、上报</w:t>
      </w:r>
    </w:p>
    <w:p w14:paraId="5B9FB97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支持学会对申请表进行修改、删除、审核、查看变更记录、查看审核痕迹、查看打印</w:t>
      </w:r>
    </w:p>
    <w:p w14:paraId="199B3E23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支持学会设置申请配置（申请时间、申请表单、申请表格、申请流程）</w:t>
      </w:r>
    </w:p>
    <w:p w14:paraId="73AB7CC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支持学会设置网页配置（设置弹窗标题、弹窗内容、弹窗限制、按钮文案、背景图、主题色）</w:t>
      </w:r>
    </w:p>
    <w:p w14:paraId="14DE1996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支持新增筹备会议</w:t>
      </w:r>
    </w:p>
    <w:p w14:paraId="278853C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支持学会对筹备会议进行修改、删除、查看变更记录、查看审核痕迹、查看附件、查看打印</w:t>
      </w:r>
    </w:p>
    <w:p w14:paraId="3401D8CC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支持学会设置筹备配置（筹备表单、筹备表格、筹备流程）</w:t>
      </w:r>
    </w:p>
    <w:p w14:paraId="45E6E11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支持新增会议</w:t>
      </w:r>
    </w:p>
    <w:p w14:paraId="455677DD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支持学会对筹备会议进行修改、删除、发布、取消发布、新增</w:t>
      </w:r>
      <w:r>
        <w:rPr>
          <w:rFonts w:ascii="仿宋" w:eastAsia="仿宋" w:hAnsi="仿宋"/>
          <w:sz w:val="32"/>
          <w:szCs w:val="32"/>
        </w:rPr>
        <w:t>/删除快捷入口设置</w:t>
      </w:r>
    </w:p>
    <w:p w14:paraId="214135D3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支持学会设置支付配置（微信、支付宝、建设银行、工商银行、对公转账、现场支付）</w:t>
      </w:r>
    </w:p>
    <w:p w14:paraId="5DBA9FA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支持学会设置发票配置和税率</w:t>
      </w:r>
    </w:p>
    <w:p w14:paraId="5B8B351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支持学会分享会议（复制链接、扫二维码）</w:t>
      </w:r>
    </w:p>
    <w:p w14:paraId="067F828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支持学会对网站通用管理进行设计（添加模块、设置弹窗、设置主题色、上传缩略图和背景音乐）</w:t>
      </w:r>
    </w:p>
    <w:p w14:paraId="64BF351B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支持学会对手机端网站进行设计（修改模板、上传封面图、上传背景图、上传轮播图）</w:t>
      </w:r>
    </w:p>
    <w:p w14:paraId="1665324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支持学会对电脑端网站进行设计（修改模板、上传封面图、上传轮播图）</w:t>
      </w:r>
    </w:p>
    <w:p w14:paraId="43460BE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支持学会对快捷功能进行开启或关闭操作（签到码、发票管理、个人中心、立即报名）</w:t>
      </w:r>
    </w:p>
    <w:p w14:paraId="71449043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支持学会快捷进入管理中心（会前、会中、会后）</w:t>
      </w:r>
    </w:p>
    <w:p w14:paraId="6E5F3C45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支持新增门票</w:t>
      </w:r>
    </w:p>
    <w:p w14:paraId="56980C7D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支持学会开启或关闭门票，对门票信息进行修改、删除、查看</w:t>
      </w:r>
    </w:p>
    <w:p w14:paraId="2224072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支持学会新增报名详情（启用或禁用报名信息、设置报名时间、数量、设置门票价格）</w:t>
      </w:r>
    </w:p>
    <w:p w14:paraId="5B325028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支持学会新增会场，对会场进行修改和删除</w:t>
      </w:r>
    </w:p>
    <w:p w14:paraId="343A0033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支持新增直播、选择直播会场</w:t>
      </w:r>
    </w:p>
    <w:p w14:paraId="30266D0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支持学会对直播信息进行修改、删除、查看</w:t>
      </w:r>
    </w:p>
    <w:p w14:paraId="4D32ABB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支持学会新增直播回放，对直播回放进行修改、删除、查看</w:t>
      </w:r>
    </w:p>
    <w:p w14:paraId="2BF19DF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考试管理：支持</w:t>
      </w:r>
      <w:r>
        <w:rPr>
          <w:rFonts w:ascii="仿宋" w:eastAsia="仿宋" w:hAnsi="仿宋" w:hint="eastAsia"/>
          <w:sz w:val="32"/>
          <w:szCs w:val="32"/>
        </w:rPr>
        <w:t>学会</w:t>
      </w:r>
      <w:r>
        <w:rPr>
          <w:rFonts w:ascii="仿宋" w:eastAsia="仿宋" w:hAnsi="仿宋"/>
          <w:sz w:val="32"/>
          <w:szCs w:val="32"/>
        </w:rPr>
        <w:t>开启或关闭考试、添加考试时间段、设置合格分</w:t>
      </w:r>
    </w:p>
    <w:p w14:paraId="6F44C498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考试管理：支持新增试题、批量导入试题、批量删除试题、单个试题删除和修改</w:t>
      </w:r>
    </w:p>
    <w:p w14:paraId="3C36F53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考试详情：支持导出考试名单</w:t>
      </w:r>
    </w:p>
    <w:p w14:paraId="23699AA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投稿管理：支持手动分配、自动分配、导出列表、导出稿件</w:t>
      </w:r>
    </w:p>
    <w:p w14:paraId="255E5BB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投稿配置：支持学会配置投稿表单、设置投稿时间、投稿通知信息</w:t>
      </w:r>
    </w:p>
    <w:p w14:paraId="2FF283E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支持学会分配人员权限来管理会议，可对分配的权限进行修改、查看</w:t>
      </w:r>
    </w:p>
    <w:p w14:paraId="05BA323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支持学会导出发票</w:t>
      </w:r>
    </w:p>
    <w:p w14:paraId="532656C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支持申请人申请发票，学会进行开具</w:t>
      </w:r>
    </w:p>
    <w:p w14:paraId="00DB08F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参展商管理：支持学会导出数据，支持用户扫码填写参展商信息</w:t>
      </w:r>
    </w:p>
    <w:p w14:paraId="6DF410A5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参展商信息收集配置：支持学会设置申请配置（收集时间、收集表单、收集表格、收集流程）</w:t>
      </w:r>
    </w:p>
    <w:p w14:paraId="472F822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支持学会设置网页配置（设置封面图背景图、主题色）</w:t>
      </w:r>
    </w:p>
    <w:p w14:paraId="049FF87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支持</w:t>
      </w:r>
      <w:r>
        <w:rPr>
          <w:rFonts w:ascii="仿宋" w:eastAsia="仿宋" w:hAnsi="仿宋" w:hint="eastAsia"/>
          <w:sz w:val="32"/>
          <w:szCs w:val="32"/>
        </w:rPr>
        <w:t>学会</w:t>
      </w:r>
      <w:r>
        <w:rPr>
          <w:rFonts w:ascii="仿宋" w:eastAsia="仿宋" w:hAnsi="仿宋"/>
          <w:sz w:val="32"/>
          <w:szCs w:val="32"/>
        </w:rPr>
        <w:t>新增云展台，对云展台信息进行修改、删除、查看</w:t>
      </w:r>
    </w:p>
    <w:p w14:paraId="080CBEB6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支持学会设置展商展示（单排单个、单排两个）</w:t>
      </w:r>
    </w:p>
    <w:p w14:paraId="6BFD03C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支持设置选择展示的字段（浏览量、学员数、收藏量、分享数）</w:t>
      </w:r>
    </w:p>
    <w:p w14:paraId="648734A5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支持</w:t>
      </w:r>
      <w:r>
        <w:rPr>
          <w:rFonts w:ascii="仿宋" w:eastAsia="仿宋" w:hAnsi="仿宋" w:hint="eastAsia"/>
          <w:sz w:val="32"/>
          <w:szCs w:val="32"/>
        </w:rPr>
        <w:t>学会</w:t>
      </w:r>
      <w:r>
        <w:rPr>
          <w:rFonts w:ascii="仿宋" w:eastAsia="仿宋" w:hAnsi="仿宋"/>
          <w:sz w:val="32"/>
          <w:szCs w:val="32"/>
        </w:rPr>
        <w:t>导入信息进行签到、单个人签到、同行人签到、</w:t>
      </w:r>
      <w:r>
        <w:rPr>
          <w:rFonts w:ascii="仿宋" w:eastAsia="仿宋" w:hAnsi="仿宋"/>
          <w:sz w:val="32"/>
          <w:szCs w:val="32"/>
        </w:rPr>
        <w:lastRenderedPageBreak/>
        <w:t>导出签到数据</w:t>
      </w:r>
    </w:p>
    <w:p w14:paraId="31FB9D3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支持学会设置签到状态（开启签到、关闭签到、设置签到时间段）</w:t>
      </w:r>
    </w:p>
    <w:p w14:paraId="1CCC44AB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支持学会新增参会人员、导入参会人员、导出参会人员</w:t>
      </w:r>
    </w:p>
    <w:p w14:paraId="6373123C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对已参会人员信息进行修改、删除、查看</w:t>
      </w:r>
    </w:p>
    <w:p w14:paraId="508F77E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支持学会对参会人员进行审核和查看报名详情（支持批量审核和单个审核）</w:t>
      </w:r>
    </w:p>
    <w:p w14:paraId="2AF7357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支持导出订单信息、对现场支付或对公转账的订单进行确认收款、对已支付订单进行退款、查看详情</w:t>
      </w:r>
    </w:p>
    <w:p w14:paraId="68CB666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支持查看待支付</w:t>
      </w:r>
      <w:r>
        <w:rPr>
          <w:rFonts w:ascii="仿宋" w:eastAsia="仿宋" w:hAnsi="仿宋"/>
          <w:sz w:val="32"/>
          <w:szCs w:val="32"/>
        </w:rPr>
        <w:t>/待确认/已支付/已退款的总人数和总金额</w:t>
      </w:r>
    </w:p>
    <w:p w14:paraId="5E23880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劳务费管理：支持</w:t>
      </w:r>
      <w:r>
        <w:rPr>
          <w:rFonts w:ascii="仿宋" w:eastAsia="仿宋" w:hAnsi="仿宋" w:hint="eastAsia"/>
          <w:sz w:val="32"/>
          <w:szCs w:val="32"/>
        </w:rPr>
        <w:t>学会</w:t>
      </w:r>
      <w:r>
        <w:rPr>
          <w:rFonts w:ascii="仿宋" w:eastAsia="仿宋" w:hAnsi="仿宋"/>
          <w:sz w:val="32"/>
          <w:szCs w:val="32"/>
        </w:rPr>
        <w:t>导出劳务费数据、审核、查看变更记录、查看审核痕迹、查看打印、修改、删除</w:t>
      </w:r>
    </w:p>
    <w:p w14:paraId="1425765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支持用户扫码填写劳务费信息</w:t>
      </w:r>
    </w:p>
    <w:p w14:paraId="7C3AAC1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劳务费配置：支持学会设置申请配置（收集时间、收集表单、收集表格、收集流程）</w:t>
      </w:r>
    </w:p>
    <w:p w14:paraId="71E9EF0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支持学会设置网页配置（设置封面图背景图、主题色）</w:t>
      </w:r>
    </w:p>
    <w:p w14:paraId="36841B1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支持查看浏览量总数和今日新增浏览量、参会人员总数和今日新增参会人员、订单统计总数和今日新增订单、总收款金额和今日新增金额</w:t>
      </w:r>
    </w:p>
    <w:p w14:paraId="05100DB6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支持查看所有门票订单（总数、已售数）</w:t>
      </w:r>
    </w:p>
    <w:p w14:paraId="53EAB61D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支持查看一周之内每日新增参会人员、访问量、订单统</w:t>
      </w:r>
      <w:r>
        <w:rPr>
          <w:rFonts w:ascii="仿宋" w:eastAsia="仿宋" w:hAnsi="仿宋" w:hint="eastAsia"/>
          <w:sz w:val="32"/>
          <w:szCs w:val="32"/>
        </w:rPr>
        <w:lastRenderedPageBreak/>
        <w:t>计、收款统计信息</w:t>
      </w:r>
    </w:p>
    <w:p w14:paraId="6E595CC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支持申报人填写申请表、上报、查看打印</w:t>
      </w:r>
    </w:p>
    <w:p w14:paraId="754A6F13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支持单位对论文进行审核、查看打印</w:t>
      </w:r>
    </w:p>
    <w:p w14:paraId="4394321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支持学会对论文进行自动分配专家、专家管理、审核、导出审核痕迹、导出论文信息</w:t>
      </w:r>
    </w:p>
    <w:p w14:paraId="2752CF36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打印后资料交给学会，学会扫码后存档，记录资料状态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2EE41433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学会设置一个名单，不允许填写相对应的期刊名称</w:t>
      </w:r>
    </w:p>
    <w:p w14:paraId="7EE7AA3C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设置每个课题类型对应的不同专家，评审类型</w:t>
      </w:r>
    </w:p>
    <w:p w14:paraId="187ACB7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设置客服QQ、服务时间、联系电话</w:t>
      </w:r>
    </w:p>
    <w:p w14:paraId="39DC5DE3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设置学会通用的一些审核意见，方便审核操作</w:t>
      </w:r>
    </w:p>
    <w:p w14:paraId="560A9625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添加单位后才可以进行论文的审核</w:t>
      </w:r>
    </w:p>
    <w:p w14:paraId="6F2EEA9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限制评审最低分</w:t>
      </w:r>
      <w:r>
        <w:rPr>
          <w:rFonts w:ascii="仿宋" w:eastAsia="仿宋" w:hAnsi="仿宋"/>
          <w:sz w:val="32"/>
          <w:szCs w:val="32"/>
        </w:rPr>
        <w:t xml:space="preserve"> 评审意见是否必填</w:t>
      </w:r>
    </w:p>
    <w:p w14:paraId="75EBC62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申报或评审的操作提示</w:t>
      </w:r>
    </w:p>
    <w:p w14:paraId="711DB1B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论文评审类型的评分项管理</w:t>
      </w:r>
    </w:p>
    <w:p w14:paraId="1B369FF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对申报人（会员类型、职称等级、年龄）</w:t>
      </w:r>
      <w:r>
        <w:rPr>
          <w:rFonts w:ascii="仿宋" w:eastAsia="仿宋" w:hAnsi="仿宋"/>
          <w:sz w:val="32"/>
          <w:szCs w:val="32"/>
        </w:rPr>
        <w:t xml:space="preserve"> 申报单位（会员类型）进行限制</w:t>
      </w:r>
    </w:p>
    <w:p w14:paraId="19A3269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对论文推荐、论文评审有个统一的时间设置</w:t>
      </w:r>
    </w:p>
    <w:p w14:paraId="230C254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三、会员组织管理</w:t>
      </w:r>
    </w:p>
    <w:p w14:paraId="23FE038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主要包含会员展示管理、入会须知管理、会费标准管理、入会审核管理、会员综合管理、会费缴纳管理。推荐核定管理、推荐配置管理、推荐表管理、任职结果管理、推荐分配管理、统计管理。</w:t>
      </w:r>
    </w:p>
    <w:p w14:paraId="62D9645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支持会员入会前阅读学会会员相关管理规定，支持文档、视频、图片格式</w:t>
      </w:r>
    </w:p>
    <w:p w14:paraId="48EB872B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支持设定不同类型会员（个人会员、专科高级会员、单位会员）的会费标准，系统根据会费标准自动核定会员应缴纳会费金额，可配置会员缴费年限，固定年限以及递增年限，特殊地区优惠会费</w:t>
      </w:r>
    </w:p>
    <w:p w14:paraId="0EAD587D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管理员可以在线对个人会员和单位会员入会申请进行审核，支持审核通过、审核不过和修后再审等方式，其中审核不过和修后再审的，支持短信通知到位，及时通知相应人员</w:t>
      </w:r>
    </w:p>
    <w:p w14:paraId="2B285B0C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管理员可以对整体会员进行管理，可以查看</w:t>
      </w:r>
      <w:r>
        <w:rPr>
          <w:rFonts w:ascii="仿宋" w:eastAsia="仿宋" w:hAnsi="仿宋"/>
          <w:sz w:val="32"/>
          <w:szCs w:val="32"/>
        </w:rPr>
        <w:t>/修改会员基本信息，可以修改会员有效，可分字段（姓名、性别、手机号码等）导出会员信息</w:t>
      </w:r>
    </w:p>
    <w:p w14:paraId="4639B89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对入会会员缴纳的会费进行综合管理，查看会员缴费的方式、时间、金额，对对公转账类型和现场收费类型的入会费用进行查看和确认</w:t>
      </w:r>
    </w:p>
    <w:p w14:paraId="2F6A916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个人会员和单位可通过线上方式填写会员申请表，可下载、打印、上传</w:t>
      </w:r>
    </w:p>
    <w:p w14:paraId="2658160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支持会员在线缴费，也可进行对公转账以及现场缴费</w:t>
      </w:r>
    </w:p>
    <w:p w14:paraId="1C50B6B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支持个人或单位查询入会状态，根据入会状态进行相关操作，例如审核通过后需进行缴费，修后再审需重新填写入会申请表并进行上传</w:t>
      </w:r>
    </w:p>
    <w:p w14:paraId="5F7E9DF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个人或单位可在线查询会员状态，可在线查看会员证并下载会员证</w:t>
      </w:r>
    </w:p>
    <w:p w14:paraId="177DEC03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支持个人在通过手机号、身份证号注册账号</w:t>
      </w:r>
    </w:p>
    <w:p w14:paraId="54D3F12D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支持个人或单位通过手机号验证码或账号密码登陆</w:t>
      </w:r>
    </w:p>
    <w:p w14:paraId="61D82D2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审核通过后能通知入会人员进行缴费、会费到期前能够提醒会员会员到期，提醒缴费。能够自定义发送短信给会员、能够发送通知和公告给会员</w:t>
      </w:r>
    </w:p>
    <w:p w14:paraId="3D48266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按年度、按地区进行会员统计</w:t>
      </w:r>
    </w:p>
    <w:p w14:paraId="13F607F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设置某届专委会的换届开始时间和结束时间</w:t>
      </w:r>
    </w:p>
    <w:p w14:paraId="609CAB0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设置单位的推荐人数，可通过区域、单位名称、单位类型等进行选择，查看个人推荐码</w:t>
      </w:r>
    </w:p>
    <w:p w14:paraId="755A27F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可在换届前阅读相关换届规定说明，支持视频、文档、图片等形式</w:t>
      </w:r>
    </w:p>
    <w:p w14:paraId="1EBD568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可对换届人员和所属单位进行限制，限制类型有职称、年龄、会员类型，医院等级，对个人最大任职数进行限制</w:t>
      </w:r>
    </w:p>
    <w:p w14:paraId="60AD3A4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对组织换届推荐表进行审核以及综合管理，统一发送委员推荐信息</w:t>
      </w:r>
    </w:p>
    <w:p w14:paraId="70A2A43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在推荐过程中，支持管理员通过特许申报途径添加推荐人员，经特许申报的委员不受限制条件限制</w:t>
      </w:r>
    </w:p>
    <w:p w14:paraId="2A81CE2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管理员可以随时对相应的专业学术组织进行委员增补操作，被推荐增补的委员可以通过平台进行推荐表填写和上报，</w:t>
      </w:r>
      <w:r>
        <w:rPr>
          <w:rFonts w:ascii="仿宋" w:eastAsia="仿宋" w:hAnsi="仿宋"/>
          <w:sz w:val="32"/>
          <w:szCs w:val="32"/>
        </w:rPr>
        <w:t>管理员可以对最终专业学术组织任职结果进行在线发布，</w:t>
      </w:r>
      <w:r>
        <w:rPr>
          <w:rFonts w:ascii="仿宋" w:eastAsia="仿宋" w:hAnsi="仿宋"/>
          <w:sz w:val="32"/>
          <w:szCs w:val="32"/>
        </w:rPr>
        <w:lastRenderedPageBreak/>
        <w:t>发布成功后，被推荐人员以及推荐单位可以进行在线查看</w:t>
      </w:r>
    </w:p>
    <w:p w14:paraId="50CFA795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被推荐人员可通过系统分配的推荐码识别身份后在线填写推荐表</w:t>
      </w:r>
    </w:p>
    <w:p w14:paraId="495CD60C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支持提前设置投票开始日期和结束日期，输入投票规则以及最小投票数和最大投票数，添加投票背景图</w:t>
      </w:r>
    </w:p>
    <w:p w14:paraId="098C58D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四、科研课题</w:t>
      </w:r>
    </w:p>
    <w:p w14:paraId="6837DDDB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主要包含时间限制管理、申报限制管理、申报单位管理、评审评分管理、操作说明管理、审核意见管理、全局申报限制管理、单位字典管理、课题申报、中期监管、课题变更、课题结题、纸质资料管理。</w:t>
      </w:r>
    </w:p>
    <w:p w14:paraId="4247008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支持课题负责人对已立项未填写中期监管的课题，填写申请表、上报、查看打印</w:t>
      </w:r>
    </w:p>
    <w:p w14:paraId="38EC69C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支持单位对中期监管进行审核、查看打印</w:t>
      </w:r>
    </w:p>
    <w:p w14:paraId="60A2C13F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支持课题负责人对已立项未填写变更的课题，填写申请表、上报、查看打印</w:t>
      </w:r>
    </w:p>
    <w:p w14:paraId="5EDC727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支持单位对中期监管进行审核、查看打印</w:t>
      </w:r>
    </w:p>
    <w:p w14:paraId="4A1F29C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支持课题负责人对已立项未填写结题的课题，填写申请表、上报、查看打印</w:t>
      </w:r>
    </w:p>
    <w:p w14:paraId="28917648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支持单位对中期监管进行审核、查看打印</w:t>
      </w:r>
    </w:p>
    <w:p w14:paraId="6F735F3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支持课题负责人对已立项的课题查询状态</w:t>
      </w:r>
    </w:p>
    <w:p w14:paraId="3819215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打印后资料交给学会，学会扫码后存档，记录资料状态</w:t>
      </w:r>
    </w:p>
    <w:p w14:paraId="371FF3F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设置每个课题类型对应的不同专家，评审类型</w:t>
      </w:r>
    </w:p>
    <w:p w14:paraId="5FDF5F3D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设置医学科研课题 专项科研课题共同的限制条件</w:t>
      </w:r>
    </w:p>
    <w:p w14:paraId="1755817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设置客服QQ、服务时间、联系电话</w:t>
      </w:r>
    </w:p>
    <w:p w14:paraId="4653EDE5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设置学会通用的一些审核意见，方便审核操作</w:t>
      </w:r>
    </w:p>
    <w:p w14:paraId="1CDA5138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添加单位后才可以进行课题的审核</w:t>
      </w:r>
    </w:p>
    <w:p w14:paraId="7E6AA1D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限制评审最低分</w:t>
      </w:r>
      <w:r>
        <w:rPr>
          <w:rFonts w:ascii="仿宋" w:eastAsia="仿宋" w:hAnsi="仿宋"/>
          <w:sz w:val="32"/>
          <w:szCs w:val="32"/>
        </w:rPr>
        <w:t xml:space="preserve"> 评审意见是否必填</w:t>
      </w:r>
    </w:p>
    <w:p w14:paraId="5BCEABE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申报或评审的操作提示</w:t>
      </w:r>
    </w:p>
    <w:p w14:paraId="22A5F385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课题评审类型的评分项管理</w:t>
      </w:r>
    </w:p>
    <w:p w14:paraId="537C020B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对课题负责人（会员类型、职称等级、年龄、最大申报数、最大未结题数） 课题参与者（会员类型、职称等级、年龄、最大申报数、最大未结题数） 课题单位（会员类型）进行限制</w:t>
      </w:r>
    </w:p>
    <w:p w14:paraId="576739D6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对课题申报、课题评审有个统一的时间设置</w:t>
      </w:r>
    </w:p>
    <w:p w14:paraId="2E22986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五、科技奖评审</w:t>
      </w:r>
    </w:p>
    <w:p w14:paraId="003DF3E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主要包含时间限制管理、申报限制管理、申报单位管理、评审评分管理、操作说明管理、审核意见管理、单位字典管理、项目申报、纸质资料管理。</w:t>
      </w:r>
    </w:p>
    <w:p w14:paraId="63C28CC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支持申报人填写申请表、上报、查看打印</w:t>
      </w:r>
    </w:p>
    <w:p w14:paraId="399FA069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支持单位对项目进行审核、查看打印</w:t>
      </w:r>
    </w:p>
    <w:p w14:paraId="3BD9B68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支持学会对项目进行审核、导出审核痕迹、导出项目信息</w:t>
      </w:r>
    </w:p>
    <w:p w14:paraId="2A3B7551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打印后资料交给学会，学会扫码后存档，记录资料状态</w:t>
      </w:r>
    </w:p>
    <w:p w14:paraId="461060F8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设置客服QQ、服务时间、联系电话</w:t>
      </w:r>
    </w:p>
    <w:p w14:paraId="7D64DAF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设置学会通用的一些审核意见，方便审核操作</w:t>
      </w:r>
    </w:p>
    <w:p w14:paraId="2130290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添加单位后才可以进行论文的审核</w:t>
      </w:r>
    </w:p>
    <w:p w14:paraId="4FA253CC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申报或评审的操作提示</w:t>
      </w:r>
    </w:p>
    <w:p w14:paraId="21758EA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对申报人（会员类型、职称等级、年龄）</w:t>
      </w:r>
      <w:r>
        <w:rPr>
          <w:rFonts w:ascii="仿宋" w:eastAsia="仿宋" w:hAnsi="仿宋"/>
          <w:sz w:val="32"/>
          <w:szCs w:val="32"/>
        </w:rPr>
        <w:t xml:space="preserve"> 申报单位（会员类型）进行限制对科技奖推荐有个统一的时间设置</w:t>
      </w:r>
    </w:p>
    <w:p w14:paraId="35EF6D52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六、学分管理</w:t>
      </w:r>
    </w:p>
    <w:p w14:paraId="3D41C0E6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支持线上授予学分</w:t>
      </w:r>
    </w:p>
    <w:p w14:paraId="1E9216C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七、专业学术组织评估</w:t>
      </w:r>
    </w:p>
    <w:p w14:paraId="6581180D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主要包含年度活动计划管理、年度活动报告管理、评估自评管理</w:t>
      </w:r>
    </w:p>
    <w:p w14:paraId="24848E4E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支持学会专委会在线填写年度活动计划，并对年度活动计划进行修改、删除、查看、打印、上报，支持学会在线审核，审核通过、审核不过、修后再审</w:t>
      </w:r>
    </w:p>
    <w:p w14:paraId="0C54092D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支持学会专委会在线填写年度活动报告，并对年度活动报告进行修改、删除、查看、打印、上报，支持学会在线审核，审核通过、审核不过、修后再审</w:t>
      </w:r>
    </w:p>
    <w:p w14:paraId="0EF0B7B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支持学会专委会在线填写年度自评表，并对进行修改、删除、查看、打印、上报，支持学会在线评估、审核，审核通过、审核不过、修后再审</w:t>
      </w:r>
    </w:p>
    <w:p w14:paraId="43C50CC6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八、数据中心</w:t>
      </w:r>
    </w:p>
    <w:p w14:paraId="7987D63A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包含对所有系统的数据汇总，实时显示，按条件显示，供领导随时查阅。</w:t>
      </w:r>
    </w:p>
    <w:p w14:paraId="6B326827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九、后勤综合管理</w:t>
      </w:r>
    </w:p>
    <w:p w14:paraId="07D28E6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后勤综合管理系统：主要包含合同管理、人事管理、档案管理</w:t>
      </w:r>
    </w:p>
    <w:p w14:paraId="33AD4D4C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支持学会对合同进行在线管理，科室在线填写合同，查看下载打印上传，学会各部门进行在线审核</w:t>
      </w:r>
    </w:p>
    <w:p w14:paraId="1A7B3494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支持对学会各部门人员的在线出差申请审批、财务报销审批、人事审批、考勤审批等</w:t>
      </w:r>
    </w:p>
    <w:p w14:paraId="039CCEB0" w14:textId="77777777" w:rsidR="00106960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支持学会对办公室档案进行在线管理，告别纸质化管理，方便进行管理、查找、储存。</w:t>
      </w:r>
    </w:p>
    <w:p w14:paraId="73A80F28" w14:textId="77777777" w:rsidR="004322E1" w:rsidRDefault="004322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1D63891" w14:textId="77777777" w:rsidR="004322E1" w:rsidRDefault="004322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91876CA" w14:textId="77777777" w:rsidR="004322E1" w:rsidRDefault="004322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D6A285A" w14:textId="77777777" w:rsidR="004322E1" w:rsidRDefault="004322E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EFB810C" w14:textId="2EBCD1E5" w:rsidR="004322E1" w:rsidRDefault="004322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Pr="004322E1">
        <w:rPr>
          <w:rFonts w:ascii="仿宋" w:eastAsia="仿宋" w:hAnsi="仿宋" w:hint="eastAsia"/>
          <w:sz w:val="32"/>
          <w:szCs w:val="32"/>
        </w:rPr>
        <w:t>刘立</w:t>
      </w:r>
    </w:p>
    <w:p w14:paraId="03565A20" w14:textId="2DBEFD7D" w:rsidR="004322E1" w:rsidRDefault="004322E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联系方式：1</w:t>
      </w:r>
      <w:r>
        <w:rPr>
          <w:rFonts w:ascii="仿宋" w:eastAsia="仿宋" w:hAnsi="仿宋"/>
          <w:sz w:val="32"/>
          <w:szCs w:val="32"/>
        </w:rPr>
        <w:t>8081980676</w:t>
      </w:r>
    </w:p>
    <w:p w14:paraId="31B1DCE7" w14:textId="77777777" w:rsidR="00106960" w:rsidRDefault="00106960">
      <w:pPr>
        <w:ind w:firstLineChars="200" w:firstLine="420"/>
      </w:pPr>
    </w:p>
    <w:sectPr w:rsidR="0010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mYzMyNWU5NjczMGE2ZTM3OWRiYzUwZTlmMjllNjMifQ=="/>
  </w:docVars>
  <w:rsids>
    <w:rsidRoot w:val="004120AA"/>
    <w:rsid w:val="00022048"/>
    <w:rsid w:val="0007581C"/>
    <w:rsid w:val="000E160E"/>
    <w:rsid w:val="00106960"/>
    <w:rsid w:val="001723E7"/>
    <w:rsid w:val="003A04FD"/>
    <w:rsid w:val="004120AA"/>
    <w:rsid w:val="00424CA4"/>
    <w:rsid w:val="004322E1"/>
    <w:rsid w:val="00575675"/>
    <w:rsid w:val="005F4D4F"/>
    <w:rsid w:val="00646843"/>
    <w:rsid w:val="00BD6732"/>
    <w:rsid w:val="00D07D0F"/>
    <w:rsid w:val="00D64A07"/>
    <w:rsid w:val="00DA48F9"/>
    <w:rsid w:val="00DF7048"/>
    <w:rsid w:val="1AD82DAC"/>
    <w:rsid w:val="23407FB9"/>
    <w:rsid w:val="23896537"/>
    <w:rsid w:val="341D068F"/>
    <w:rsid w:val="3592242C"/>
    <w:rsid w:val="3B626E6B"/>
    <w:rsid w:val="40A05921"/>
    <w:rsid w:val="45D71243"/>
    <w:rsid w:val="46640D69"/>
    <w:rsid w:val="53290447"/>
    <w:rsid w:val="66F4743D"/>
    <w:rsid w:val="682A7CEC"/>
    <w:rsid w:val="6B0E0F00"/>
    <w:rsid w:val="70B82EFE"/>
    <w:rsid w:val="717371B0"/>
    <w:rsid w:val="73B0176A"/>
    <w:rsid w:val="7D1F2D8B"/>
    <w:rsid w:val="7D427194"/>
    <w:rsid w:val="7E4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FF5B"/>
  <w15:docId w15:val="{809E856D-8B4A-4F29-94CE-89C8DCBA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688</Words>
  <Characters>3923</Characters>
  <Application>Microsoft Office Word</Application>
  <DocSecurity>0</DocSecurity>
  <Lines>32</Lines>
  <Paragraphs>9</Paragraphs>
  <ScaleCrop>false</ScaleCrop>
  <Company>Organization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xiaodi yuan</cp:lastModifiedBy>
  <cp:revision>9</cp:revision>
  <dcterms:created xsi:type="dcterms:W3CDTF">2023-04-20T04:30:00Z</dcterms:created>
  <dcterms:modified xsi:type="dcterms:W3CDTF">2023-08-17T07:19:00Z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DCC14C573CB748F7BFDACEFB3589AAF3_13</vt:lpwstr>
  </property>
</Properties>
</file>