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D0DA5" w14:textId="77777777" w:rsidR="006D3263" w:rsidRDefault="00171B69">
      <w:pPr>
        <w:jc w:val="center"/>
        <w:textAlignment w:val="baseline"/>
        <w:rPr>
          <w:rFonts w:ascii="方正小标宋简体" w:eastAsia="方正小标宋简体"/>
          <w:sz w:val="44"/>
          <w:szCs w:val="44"/>
        </w:rPr>
      </w:pPr>
      <w:r>
        <w:rPr>
          <w:rFonts w:ascii="方正小标宋简体" w:eastAsia="方正小标宋简体" w:hint="eastAsia"/>
          <w:sz w:val="44"/>
          <w:szCs w:val="44"/>
        </w:rPr>
        <w:t>四川护理职业学院2023年校园修缮工程</w:t>
      </w:r>
      <w:r w:rsidR="00525985">
        <w:rPr>
          <w:rFonts w:ascii="方正小标宋简体" w:eastAsia="方正小标宋简体" w:hint="eastAsia"/>
          <w:sz w:val="44"/>
          <w:szCs w:val="44"/>
        </w:rPr>
        <w:t>学生公寓</w:t>
      </w:r>
      <w:r>
        <w:rPr>
          <w:rFonts w:ascii="方正小标宋简体" w:eastAsia="方正小标宋简体" w:hint="eastAsia"/>
          <w:sz w:val="44"/>
          <w:szCs w:val="44"/>
        </w:rPr>
        <w:t>施工图设计</w:t>
      </w:r>
      <w:r w:rsidR="00525985">
        <w:rPr>
          <w:rFonts w:ascii="方正小标宋简体" w:eastAsia="方正小标宋简体" w:hint="eastAsia"/>
          <w:sz w:val="44"/>
          <w:szCs w:val="44"/>
        </w:rPr>
        <w:t>文件审查</w:t>
      </w:r>
      <w:r>
        <w:rPr>
          <w:rFonts w:ascii="方正小标宋简体" w:eastAsia="方正小标宋简体" w:hint="eastAsia"/>
          <w:sz w:val="44"/>
          <w:szCs w:val="44"/>
        </w:rPr>
        <w:t>需求</w:t>
      </w:r>
    </w:p>
    <w:p w14:paraId="01415660" w14:textId="77777777" w:rsidR="006D3263" w:rsidRDefault="00171B69">
      <w:pPr>
        <w:ind w:firstLineChars="221" w:firstLine="707"/>
        <w:jc w:val="left"/>
        <w:textAlignment w:val="baseline"/>
        <w:rPr>
          <w:rFonts w:ascii="黑体" w:eastAsia="黑体" w:hAnsi="黑体" w:cs="宋体"/>
          <w:sz w:val="32"/>
          <w:szCs w:val="32"/>
        </w:rPr>
      </w:pPr>
      <w:r>
        <w:rPr>
          <w:rFonts w:ascii="黑体" w:eastAsia="黑体" w:hAnsi="黑体" w:cs="宋体" w:hint="eastAsia"/>
          <w:sz w:val="32"/>
          <w:szCs w:val="32"/>
        </w:rPr>
        <w:t>一、项目名称：</w:t>
      </w:r>
    </w:p>
    <w:p w14:paraId="429B55C6" w14:textId="77777777" w:rsidR="006D3263" w:rsidRPr="00451C3D" w:rsidRDefault="00525985" w:rsidP="00525985">
      <w:pPr>
        <w:ind w:firstLineChars="221" w:firstLine="707"/>
        <w:jc w:val="left"/>
        <w:textAlignment w:val="baseline"/>
        <w:rPr>
          <w:rFonts w:ascii="仿宋_GB2312" w:eastAsia="仿宋_GB2312" w:hAnsi="黑体" w:cs="宋体"/>
          <w:color w:val="FF0000"/>
          <w:sz w:val="32"/>
          <w:szCs w:val="32"/>
        </w:rPr>
      </w:pPr>
      <w:r w:rsidRPr="00525985">
        <w:rPr>
          <w:rFonts w:ascii="仿宋_GB2312" w:eastAsia="仿宋_GB2312" w:hAnsi="黑体" w:cs="宋体" w:hint="eastAsia"/>
          <w:color w:val="FF0000"/>
          <w:sz w:val="32"/>
          <w:szCs w:val="32"/>
        </w:rPr>
        <w:t>学生公寓施工图设计</w:t>
      </w:r>
      <w:r>
        <w:rPr>
          <w:rFonts w:ascii="仿宋_GB2312" w:eastAsia="仿宋_GB2312" w:hAnsi="黑体" w:cs="宋体" w:hint="eastAsia"/>
          <w:color w:val="FF0000"/>
          <w:sz w:val="32"/>
          <w:szCs w:val="32"/>
        </w:rPr>
        <w:t>文件</w:t>
      </w:r>
      <w:r w:rsidRPr="00525985">
        <w:rPr>
          <w:rFonts w:ascii="仿宋_GB2312" w:eastAsia="仿宋_GB2312" w:hAnsi="黑体" w:cs="宋体" w:hint="eastAsia"/>
          <w:color w:val="FF0000"/>
          <w:sz w:val="32"/>
          <w:szCs w:val="32"/>
        </w:rPr>
        <w:t>审查</w:t>
      </w:r>
    </w:p>
    <w:p w14:paraId="5C366FE9" w14:textId="77777777" w:rsidR="006D3263" w:rsidRDefault="00171B69">
      <w:pPr>
        <w:ind w:firstLineChars="221" w:firstLine="707"/>
        <w:jc w:val="left"/>
        <w:textAlignment w:val="baseline"/>
        <w:rPr>
          <w:b/>
          <w:i/>
          <w:caps/>
        </w:rPr>
      </w:pPr>
      <w:r>
        <w:rPr>
          <w:rFonts w:ascii="黑体" w:eastAsia="黑体" w:hAnsi="黑体" w:cs="宋体" w:hint="eastAsia"/>
          <w:sz w:val="32"/>
          <w:szCs w:val="32"/>
        </w:rPr>
        <w:t>二、项目内容：</w:t>
      </w:r>
    </w:p>
    <w:p w14:paraId="2F7020ED" w14:textId="77777777" w:rsidR="006D3263" w:rsidRDefault="00525985">
      <w:pPr>
        <w:pStyle w:val="af0"/>
        <w:ind w:firstLine="640"/>
        <w:textAlignment w:val="baseline"/>
        <w:rPr>
          <w:rFonts w:ascii="仿宋_GB2312" w:eastAsia="仿宋_GB2312" w:hAnsi="黑体" w:cs="宋体"/>
          <w:color w:val="FF0000"/>
          <w:sz w:val="32"/>
          <w:szCs w:val="32"/>
        </w:rPr>
      </w:pPr>
      <w:r>
        <w:rPr>
          <w:rFonts w:ascii="仿宋_GB2312" w:eastAsia="仿宋_GB2312" w:hAnsi="黑体" w:cs="宋体" w:hint="eastAsia"/>
          <w:color w:val="FF0000"/>
          <w:sz w:val="32"/>
          <w:szCs w:val="32"/>
        </w:rPr>
        <w:t>对四川护理职业学院2023年校园修缮工程中成都校区学生公寓的装修改造施工图设计文件进行审查。</w:t>
      </w:r>
    </w:p>
    <w:p w14:paraId="7BABF16C" w14:textId="77777777" w:rsidR="00750B78" w:rsidRDefault="00750B78">
      <w:pPr>
        <w:pStyle w:val="af0"/>
        <w:ind w:firstLine="640"/>
        <w:textAlignment w:val="baseline"/>
        <w:rPr>
          <w:rFonts w:ascii="仿宋_GB2312" w:eastAsia="仿宋_GB2312" w:hAnsi="黑体" w:cs="宋体"/>
          <w:color w:val="FF0000"/>
          <w:sz w:val="32"/>
          <w:szCs w:val="32"/>
        </w:rPr>
      </w:pPr>
      <w:r>
        <w:rPr>
          <w:rFonts w:ascii="仿宋_GB2312" w:eastAsia="仿宋_GB2312" w:hAnsi="黑体" w:cs="宋体" w:hint="eastAsia"/>
          <w:color w:val="FF0000"/>
          <w:sz w:val="32"/>
          <w:szCs w:val="32"/>
        </w:rPr>
        <w:t>（一）项目规模</w:t>
      </w:r>
    </w:p>
    <w:p w14:paraId="0E59A776" w14:textId="77777777" w:rsidR="00750B78" w:rsidRPr="00750B78" w:rsidRDefault="00750B78">
      <w:pPr>
        <w:pStyle w:val="af0"/>
        <w:ind w:firstLine="640"/>
        <w:textAlignment w:val="baseline"/>
        <w:rPr>
          <w:rFonts w:ascii="仿宋_GB2312" w:eastAsia="仿宋_GB2312" w:hAnsi="黑体" w:cs="宋体"/>
          <w:color w:val="FF0000"/>
          <w:sz w:val="32"/>
          <w:szCs w:val="32"/>
        </w:rPr>
      </w:pPr>
      <w:r>
        <w:rPr>
          <w:rFonts w:ascii="仿宋_GB2312" w:eastAsia="仿宋_GB2312" w:hAnsi="黑体" w:cs="宋体" w:hint="eastAsia"/>
          <w:color w:val="FF0000"/>
          <w:sz w:val="32"/>
          <w:szCs w:val="32"/>
        </w:rPr>
        <w:t>装修改造建筑面积2638.49平方米。</w:t>
      </w:r>
    </w:p>
    <w:p w14:paraId="207A0AA6" w14:textId="77777777" w:rsidR="00517FF7" w:rsidRDefault="00517FF7">
      <w:pPr>
        <w:pStyle w:val="af0"/>
        <w:ind w:firstLine="640"/>
        <w:textAlignment w:val="baseline"/>
        <w:rPr>
          <w:rFonts w:ascii="仿宋_GB2312" w:eastAsia="仿宋_GB2312" w:hAnsi="黑体" w:cs="宋体"/>
          <w:color w:val="FF0000"/>
          <w:sz w:val="32"/>
          <w:szCs w:val="32"/>
        </w:rPr>
      </w:pPr>
      <w:r>
        <w:rPr>
          <w:rFonts w:ascii="仿宋_GB2312" w:eastAsia="仿宋_GB2312" w:hAnsi="黑体" w:cs="宋体" w:hint="eastAsia"/>
          <w:color w:val="FF0000"/>
          <w:sz w:val="32"/>
          <w:szCs w:val="32"/>
        </w:rPr>
        <w:t>（</w:t>
      </w:r>
      <w:r w:rsidR="00750B78">
        <w:rPr>
          <w:rFonts w:ascii="仿宋_GB2312" w:eastAsia="仿宋_GB2312" w:hAnsi="黑体" w:cs="宋体" w:hint="eastAsia"/>
          <w:color w:val="FF0000"/>
          <w:sz w:val="32"/>
          <w:szCs w:val="32"/>
        </w:rPr>
        <w:t>二</w:t>
      </w:r>
      <w:r>
        <w:rPr>
          <w:rFonts w:ascii="仿宋_GB2312" w:eastAsia="仿宋_GB2312" w:hAnsi="黑体" w:cs="宋体" w:hint="eastAsia"/>
          <w:color w:val="FF0000"/>
          <w:sz w:val="32"/>
          <w:szCs w:val="32"/>
        </w:rPr>
        <w:t>）审查专业</w:t>
      </w:r>
    </w:p>
    <w:p w14:paraId="04F73F4D" w14:textId="77777777" w:rsidR="00517FF7" w:rsidRDefault="00AD40F5">
      <w:pPr>
        <w:pStyle w:val="af0"/>
        <w:ind w:firstLine="640"/>
        <w:textAlignment w:val="baseline"/>
        <w:rPr>
          <w:rFonts w:ascii="仿宋_GB2312" w:eastAsia="仿宋_GB2312" w:hAnsi="黑体" w:cs="宋体"/>
          <w:color w:val="FF0000"/>
          <w:sz w:val="32"/>
          <w:szCs w:val="32"/>
        </w:rPr>
      </w:pPr>
      <w:r>
        <w:rPr>
          <w:rFonts w:ascii="仿宋_GB2312" w:eastAsia="仿宋_GB2312" w:hAnsi="黑体" w:cs="宋体" w:hint="eastAsia"/>
          <w:color w:val="FF0000"/>
          <w:sz w:val="32"/>
          <w:szCs w:val="32"/>
        </w:rPr>
        <w:t>包含但不限于</w:t>
      </w:r>
      <w:r w:rsidR="00517FF7">
        <w:rPr>
          <w:rFonts w:ascii="仿宋_GB2312" w:eastAsia="仿宋_GB2312" w:hAnsi="黑体" w:cs="宋体" w:hint="eastAsia"/>
          <w:color w:val="FF0000"/>
          <w:sz w:val="32"/>
          <w:szCs w:val="32"/>
        </w:rPr>
        <w:t>建筑、结构、给排水、电气、暖通、地勘、消防等</w:t>
      </w:r>
      <w:r>
        <w:rPr>
          <w:rFonts w:ascii="仿宋_GB2312" w:eastAsia="仿宋_GB2312" w:hAnsi="黑体" w:cs="宋体" w:hint="eastAsia"/>
          <w:color w:val="FF0000"/>
          <w:sz w:val="32"/>
          <w:szCs w:val="32"/>
        </w:rPr>
        <w:t>。</w:t>
      </w:r>
    </w:p>
    <w:p w14:paraId="1C441AE8" w14:textId="77777777" w:rsidR="00517FF7" w:rsidRDefault="00517FF7">
      <w:pPr>
        <w:pStyle w:val="af0"/>
        <w:ind w:firstLine="640"/>
        <w:textAlignment w:val="baseline"/>
        <w:rPr>
          <w:rFonts w:ascii="仿宋_GB2312" w:eastAsia="仿宋_GB2312" w:hAnsi="黑体" w:cs="宋体"/>
          <w:color w:val="FF0000"/>
          <w:sz w:val="32"/>
          <w:szCs w:val="32"/>
        </w:rPr>
      </w:pPr>
      <w:r>
        <w:rPr>
          <w:rFonts w:ascii="仿宋_GB2312" w:eastAsia="仿宋_GB2312" w:hAnsi="黑体" w:cs="宋体" w:hint="eastAsia"/>
          <w:color w:val="FF0000"/>
          <w:sz w:val="32"/>
          <w:szCs w:val="32"/>
        </w:rPr>
        <w:t>（</w:t>
      </w:r>
      <w:r w:rsidR="00750B78">
        <w:rPr>
          <w:rFonts w:ascii="仿宋_GB2312" w:eastAsia="仿宋_GB2312" w:hAnsi="黑体" w:cs="宋体" w:hint="eastAsia"/>
          <w:color w:val="FF0000"/>
          <w:sz w:val="32"/>
          <w:szCs w:val="32"/>
        </w:rPr>
        <w:t>三</w:t>
      </w:r>
      <w:r>
        <w:rPr>
          <w:rFonts w:ascii="仿宋_GB2312" w:eastAsia="仿宋_GB2312" w:hAnsi="黑体" w:cs="宋体" w:hint="eastAsia"/>
          <w:color w:val="FF0000"/>
          <w:sz w:val="32"/>
          <w:szCs w:val="32"/>
        </w:rPr>
        <w:t>）提交成果文件</w:t>
      </w:r>
    </w:p>
    <w:p w14:paraId="7BC8F704" w14:textId="77777777" w:rsidR="00517FF7" w:rsidRDefault="00517FF7">
      <w:pPr>
        <w:pStyle w:val="af0"/>
        <w:ind w:firstLine="640"/>
        <w:textAlignment w:val="baseline"/>
        <w:rPr>
          <w:rFonts w:ascii="仿宋_GB2312" w:eastAsia="仿宋_GB2312" w:hAnsi="黑体" w:cs="宋体"/>
          <w:color w:val="FF0000"/>
          <w:sz w:val="32"/>
          <w:szCs w:val="32"/>
        </w:rPr>
      </w:pPr>
      <w:r>
        <w:rPr>
          <w:rFonts w:ascii="仿宋_GB2312" w:eastAsia="仿宋_GB2312" w:hAnsi="黑体" w:cs="宋体" w:hint="eastAsia"/>
          <w:color w:val="FF0000"/>
          <w:sz w:val="32"/>
          <w:szCs w:val="32"/>
        </w:rPr>
        <w:t>1.施工图设计文件审查报告（含电子文档）4份；</w:t>
      </w:r>
    </w:p>
    <w:p w14:paraId="67B95241" w14:textId="77777777" w:rsidR="00517FF7" w:rsidRDefault="00517FF7">
      <w:pPr>
        <w:pStyle w:val="af0"/>
        <w:ind w:firstLine="640"/>
        <w:textAlignment w:val="baseline"/>
        <w:rPr>
          <w:rFonts w:ascii="仿宋_GB2312" w:eastAsia="仿宋_GB2312" w:hAnsi="黑体" w:cs="宋体"/>
          <w:color w:val="FF0000"/>
          <w:sz w:val="32"/>
          <w:szCs w:val="32"/>
        </w:rPr>
      </w:pPr>
      <w:r>
        <w:rPr>
          <w:rFonts w:ascii="仿宋_GB2312" w:eastAsia="仿宋_GB2312" w:hAnsi="黑体" w:cs="宋体" w:hint="eastAsia"/>
          <w:color w:val="FF0000"/>
          <w:sz w:val="32"/>
          <w:szCs w:val="32"/>
        </w:rPr>
        <w:t>2.施工图设计文件审查合格书（含电子文档）4份；</w:t>
      </w:r>
    </w:p>
    <w:p w14:paraId="4B9586EB" w14:textId="77777777" w:rsidR="00517FF7" w:rsidRPr="00517FF7" w:rsidRDefault="00517FF7">
      <w:pPr>
        <w:pStyle w:val="af0"/>
        <w:ind w:firstLine="640"/>
        <w:textAlignment w:val="baseline"/>
        <w:rPr>
          <w:rFonts w:ascii="仿宋_GB2312" w:eastAsia="仿宋_GB2312" w:hAnsi="黑体" w:cs="宋体"/>
          <w:color w:val="FF0000"/>
          <w:sz w:val="32"/>
          <w:szCs w:val="32"/>
        </w:rPr>
      </w:pPr>
      <w:r>
        <w:rPr>
          <w:rFonts w:ascii="仿宋_GB2312" w:eastAsia="仿宋_GB2312" w:hAnsi="黑体" w:cs="宋体" w:hint="eastAsia"/>
          <w:color w:val="FF0000"/>
          <w:sz w:val="32"/>
          <w:szCs w:val="32"/>
        </w:rPr>
        <w:t>3.加盖审图纸的纸质版施工图文件（</w:t>
      </w:r>
      <w:r w:rsidR="008F46FF">
        <w:rPr>
          <w:rFonts w:ascii="仿宋_GB2312" w:eastAsia="仿宋_GB2312" w:hAnsi="黑体" w:cs="宋体" w:hint="eastAsia"/>
          <w:color w:val="FF0000"/>
          <w:sz w:val="32"/>
          <w:szCs w:val="32"/>
        </w:rPr>
        <w:t>纸质版施工图文件由学院提供</w:t>
      </w:r>
      <w:r>
        <w:rPr>
          <w:rFonts w:ascii="仿宋_GB2312" w:eastAsia="仿宋_GB2312" w:hAnsi="黑体" w:cs="宋体" w:hint="eastAsia"/>
          <w:color w:val="FF0000"/>
          <w:sz w:val="32"/>
          <w:szCs w:val="32"/>
        </w:rPr>
        <w:t>）</w:t>
      </w:r>
      <w:r w:rsidR="008F46FF">
        <w:rPr>
          <w:rFonts w:ascii="仿宋_GB2312" w:eastAsia="仿宋_GB2312" w:hAnsi="黑体" w:cs="宋体" w:hint="eastAsia"/>
          <w:color w:val="FF0000"/>
          <w:sz w:val="32"/>
          <w:szCs w:val="32"/>
        </w:rPr>
        <w:t>8份和</w:t>
      </w:r>
      <w:proofErr w:type="gramStart"/>
      <w:r w:rsidR="008F46FF">
        <w:rPr>
          <w:rFonts w:ascii="仿宋_GB2312" w:eastAsia="仿宋_GB2312" w:hAnsi="黑体" w:cs="宋体" w:hint="eastAsia"/>
          <w:color w:val="FF0000"/>
          <w:sz w:val="32"/>
          <w:szCs w:val="32"/>
        </w:rPr>
        <w:t>加盖图</w:t>
      </w:r>
      <w:proofErr w:type="gramEnd"/>
      <w:r w:rsidR="008F46FF">
        <w:rPr>
          <w:rFonts w:ascii="仿宋_GB2312" w:eastAsia="仿宋_GB2312" w:hAnsi="黑体" w:cs="宋体" w:hint="eastAsia"/>
          <w:color w:val="FF0000"/>
          <w:sz w:val="32"/>
          <w:szCs w:val="32"/>
        </w:rPr>
        <w:t>审章的电子版施工图文件1套。</w:t>
      </w:r>
    </w:p>
    <w:p w14:paraId="4265B026" w14:textId="77777777" w:rsidR="00517FF7" w:rsidRDefault="00517FF7">
      <w:pPr>
        <w:pStyle w:val="af0"/>
        <w:ind w:firstLine="640"/>
        <w:textAlignment w:val="baseline"/>
        <w:rPr>
          <w:rFonts w:ascii="仿宋_GB2312" w:eastAsia="仿宋_GB2312" w:hAnsi="黑体" w:cs="宋体"/>
          <w:color w:val="FF0000"/>
          <w:sz w:val="32"/>
          <w:szCs w:val="32"/>
        </w:rPr>
      </w:pPr>
      <w:r>
        <w:rPr>
          <w:rFonts w:ascii="仿宋_GB2312" w:eastAsia="仿宋_GB2312" w:hAnsi="黑体" w:cs="宋体" w:hint="eastAsia"/>
          <w:color w:val="FF0000"/>
          <w:sz w:val="32"/>
          <w:szCs w:val="32"/>
        </w:rPr>
        <w:t>（</w:t>
      </w:r>
      <w:r w:rsidR="00750B78">
        <w:rPr>
          <w:rFonts w:ascii="仿宋_GB2312" w:eastAsia="仿宋_GB2312" w:hAnsi="黑体" w:cs="宋体" w:hint="eastAsia"/>
          <w:color w:val="FF0000"/>
          <w:sz w:val="32"/>
          <w:szCs w:val="32"/>
        </w:rPr>
        <w:t>四</w:t>
      </w:r>
      <w:r>
        <w:rPr>
          <w:rFonts w:ascii="仿宋_GB2312" w:eastAsia="仿宋_GB2312" w:hAnsi="黑体" w:cs="宋体" w:hint="eastAsia"/>
          <w:color w:val="FF0000"/>
          <w:sz w:val="32"/>
          <w:szCs w:val="32"/>
        </w:rPr>
        <w:t>）审查时间期限</w:t>
      </w:r>
    </w:p>
    <w:p w14:paraId="52238648" w14:textId="77777777" w:rsidR="008F46FF" w:rsidRPr="00FE45D1" w:rsidRDefault="008F46FF">
      <w:pPr>
        <w:pStyle w:val="af0"/>
        <w:ind w:firstLine="640"/>
        <w:textAlignment w:val="baseline"/>
        <w:rPr>
          <w:rFonts w:ascii="仿宋_GB2312" w:eastAsia="仿宋_GB2312" w:hAnsi="黑体" w:cs="宋体"/>
          <w:sz w:val="32"/>
          <w:szCs w:val="32"/>
        </w:rPr>
      </w:pPr>
      <w:r>
        <w:rPr>
          <w:rFonts w:ascii="仿宋_GB2312" w:eastAsia="仿宋_GB2312" w:hAnsi="黑体" w:cs="宋体" w:hint="eastAsia"/>
          <w:color w:val="FF0000"/>
          <w:sz w:val="32"/>
          <w:szCs w:val="32"/>
        </w:rPr>
        <w:t>合同签订后</w:t>
      </w:r>
      <w:r w:rsidRPr="008F46FF">
        <w:rPr>
          <w:rFonts w:ascii="仿宋_GB2312" w:eastAsia="仿宋_GB2312" w:hAnsi="黑体" w:cs="宋体" w:hint="eastAsia"/>
          <w:color w:val="FF0000"/>
          <w:sz w:val="32"/>
          <w:szCs w:val="32"/>
          <w:u w:val="single"/>
        </w:rPr>
        <w:t xml:space="preserve">  </w:t>
      </w:r>
      <w:r w:rsidR="000D09E2">
        <w:rPr>
          <w:rFonts w:ascii="仿宋_GB2312" w:eastAsia="仿宋_GB2312" w:hAnsi="黑体" w:cs="宋体" w:hint="eastAsia"/>
          <w:color w:val="FF0000"/>
          <w:sz w:val="32"/>
          <w:szCs w:val="32"/>
          <w:u w:val="single"/>
        </w:rPr>
        <w:t>10</w:t>
      </w:r>
      <w:r w:rsidRPr="008F46FF">
        <w:rPr>
          <w:rFonts w:ascii="仿宋_GB2312" w:eastAsia="仿宋_GB2312" w:hAnsi="黑体" w:cs="宋体" w:hint="eastAsia"/>
          <w:color w:val="FF0000"/>
          <w:sz w:val="32"/>
          <w:szCs w:val="32"/>
          <w:u w:val="single"/>
        </w:rPr>
        <w:t xml:space="preserve"> </w:t>
      </w:r>
      <w:r>
        <w:rPr>
          <w:rFonts w:ascii="仿宋_GB2312" w:eastAsia="仿宋_GB2312" w:hAnsi="黑体" w:cs="宋体" w:hint="eastAsia"/>
          <w:color w:val="FF0000"/>
          <w:sz w:val="32"/>
          <w:szCs w:val="32"/>
          <w:u w:val="single"/>
        </w:rPr>
        <w:t xml:space="preserve"> </w:t>
      </w:r>
      <w:r w:rsidRPr="008F46FF">
        <w:rPr>
          <w:rFonts w:ascii="仿宋_GB2312" w:eastAsia="仿宋_GB2312" w:hAnsi="黑体" w:cs="宋体" w:hint="eastAsia"/>
          <w:color w:val="FF0000"/>
          <w:sz w:val="32"/>
          <w:szCs w:val="32"/>
        </w:rPr>
        <w:t xml:space="preserve"> </w:t>
      </w:r>
      <w:proofErr w:type="gramStart"/>
      <w:r>
        <w:rPr>
          <w:rFonts w:ascii="仿宋_GB2312" w:eastAsia="仿宋_GB2312" w:hAnsi="黑体" w:cs="宋体" w:hint="eastAsia"/>
          <w:color w:val="FF0000"/>
          <w:sz w:val="32"/>
          <w:szCs w:val="32"/>
        </w:rPr>
        <w:t>个</w:t>
      </w:r>
      <w:proofErr w:type="gramEnd"/>
      <w:r>
        <w:rPr>
          <w:rFonts w:ascii="仿宋_GB2312" w:eastAsia="仿宋_GB2312" w:hAnsi="黑体" w:cs="宋体" w:hint="eastAsia"/>
          <w:color w:val="FF0000"/>
          <w:sz w:val="32"/>
          <w:szCs w:val="32"/>
        </w:rPr>
        <w:t>日历天（不含设计修改时间）。</w:t>
      </w:r>
    </w:p>
    <w:p w14:paraId="37E36840" w14:textId="77777777" w:rsidR="006D3263" w:rsidRDefault="008F46FF">
      <w:pPr>
        <w:pStyle w:val="af0"/>
        <w:ind w:firstLine="640"/>
        <w:textAlignment w:val="baseline"/>
        <w:rPr>
          <w:rFonts w:ascii="黑体" w:eastAsia="黑体" w:hAnsi="黑体" w:cs="宋体"/>
          <w:sz w:val="32"/>
          <w:szCs w:val="32"/>
        </w:rPr>
      </w:pPr>
      <w:r>
        <w:rPr>
          <w:rFonts w:ascii="黑体" w:eastAsia="黑体" w:hAnsi="黑体" w:cs="宋体" w:hint="eastAsia"/>
          <w:sz w:val="32"/>
          <w:szCs w:val="32"/>
        </w:rPr>
        <w:t>三</w:t>
      </w:r>
      <w:r w:rsidR="00171B69">
        <w:rPr>
          <w:rFonts w:ascii="黑体" w:eastAsia="黑体" w:hAnsi="黑体" w:cs="宋体" w:hint="eastAsia"/>
          <w:sz w:val="32"/>
          <w:szCs w:val="32"/>
        </w:rPr>
        <w:t>、项目控制价</w:t>
      </w:r>
    </w:p>
    <w:p w14:paraId="2A232EE7" w14:textId="77777777" w:rsidR="006D3263" w:rsidRDefault="00171B69">
      <w:pPr>
        <w:ind w:firstLineChars="200" w:firstLine="640"/>
        <w:textAlignment w:val="baseline"/>
        <w:rPr>
          <w:rFonts w:ascii="仿宋_GB2312" w:eastAsia="仿宋_GB2312" w:hAnsi="宋体"/>
          <w:kern w:val="0"/>
          <w:sz w:val="32"/>
          <w:szCs w:val="32"/>
        </w:rPr>
      </w:pPr>
      <w:r>
        <w:rPr>
          <w:rFonts w:ascii="仿宋_GB2312" w:eastAsia="仿宋_GB2312" w:hAnsi="宋体" w:hint="eastAsia"/>
          <w:kern w:val="0"/>
          <w:sz w:val="32"/>
          <w:szCs w:val="32"/>
        </w:rPr>
        <w:t>控制价为：</w:t>
      </w:r>
      <w:r w:rsidR="008F46FF">
        <w:rPr>
          <w:rFonts w:ascii="仿宋_GB2312" w:eastAsia="仿宋_GB2312" w:hAnsi="宋体" w:hint="eastAsia"/>
          <w:color w:val="FF0000"/>
          <w:kern w:val="0"/>
          <w:sz w:val="32"/>
          <w:szCs w:val="32"/>
        </w:rPr>
        <w:t>0.</w:t>
      </w:r>
      <w:r w:rsidR="000D09E2">
        <w:rPr>
          <w:rFonts w:ascii="仿宋_GB2312" w:eastAsia="仿宋_GB2312" w:hAnsi="宋体" w:hint="eastAsia"/>
          <w:color w:val="FF0000"/>
          <w:kern w:val="0"/>
          <w:sz w:val="32"/>
          <w:szCs w:val="32"/>
        </w:rPr>
        <w:t>78</w:t>
      </w:r>
      <w:r>
        <w:rPr>
          <w:rFonts w:ascii="仿宋_GB2312" w:eastAsia="仿宋_GB2312" w:hAnsi="宋体" w:hint="eastAsia"/>
          <w:kern w:val="0"/>
          <w:sz w:val="32"/>
          <w:szCs w:val="32"/>
        </w:rPr>
        <w:t>万元。</w:t>
      </w:r>
    </w:p>
    <w:p w14:paraId="22CB0A9E" w14:textId="77777777" w:rsidR="00651A44" w:rsidRDefault="00651A44">
      <w:pPr>
        <w:ind w:firstLineChars="221" w:firstLine="707"/>
        <w:jc w:val="left"/>
        <w:textAlignment w:val="baseline"/>
        <w:rPr>
          <w:rFonts w:ascii="黑体" w:eastAsia="黑体" w:hAnsi="黑体" w:cs="宋体"/>
          <w:sz w:val="32"/>
          <w:szCs w:val="32"/>
        </w:rPr>
      </w:pPr>
      <w:r>
        <w:rPr>
          <w:rFonts w:ascii="黑体" w:eastAsia="黑体" w:hAnsi="黑体" w:cs="宋体" w:hint="eastAsia"/>
          <w:sz w:val="32"/>
          <w:szCs w:val="32"/>
        </w:rPr>
        <w:lastRenderedPageBreak/>
        <w:t>四、付款方式</w:t>
      </w:r>
    </w:p>
    <w:p w14:paraId="626319CD" w14:textId="77777777" w:rsidR="00651A44" w:rsidRPr="00651A44" w:rsidRDefault="00651A44" w:rsidP="00651A44">
      <w:pPr>
        <w:ind w:firstLineChars="200" w:firstLine="640"/>
        <w:textAlignment w:val="baseline"/>
        <w:rPr>
          <w:rFonts w:ascii="仿宋_GB2312" w:eastAsia="仿宋_GB2312" w:hAnsi="宋体"/>
          <w:kern w:val="0"/>
          <w:sz w:val="32"/>
          <w:szCs w:val="32"/>
        </w:rPr>
      </w:pPr>
      <w:r w:rsidRPr="00651A44">
        <w:rPr>
          <w:rFonts w:ascii="仿宋_GB2312" w:eastAsia="仿宋_GB2312" w:hAnsi="宋体" w:hint="eastAsia"/>
          <w:kern w:val="0"/>
          <w:sz w:val="32"/>
          <w:szCs w:val="32"/>
        </w:rPr>
        <w:t>图审单位交付全部成果资料后，一次付清全部审查费。</w:t>
      </w:r>
    </w:p>
    <w:p w14:paraId="0EE1B57A" w14:textId="77777777" w:rsidR="006D3263" w:rsidRDefault="00651A44">
      <w:pPr>
        <w:ind w:firstLineChars="221" w:firstLine="707"/>
        <w:jc w:val="left"/>
        <w:textAlignment w:val="baseline"/>
        <w:rPr>
          <w:rFonts w:ascii="黑体" w:eastAsia="黑体" w:hAnsi="黑体" w:cs="宋体"/>
          <w:sz w:val="32"/>
          <w:szCs w:val="32"/>
        </w:rPr>
      </w:pPr>
      <w:r>
        <w:rPr>
          <w:rFonts w:ascii="黑体" w:eastAsia="黑体" w:hAnsi="黑体" w:cs="宋体" w:hint="eastAsia"/>
          <w:sz w:val="32"/>
          <w:szCs w:val="32"/>
        </w:rPr>
        <w:t>五</w:t>
      </w:r>
      <w:r w:rsidR="00171B69">
        <w:rPr>
          <w:rFonts w:ascii="黑体" w:eastAsia="黑体" w:hAnsi="黑体" w:cs="宋体" w:hint="eastAsia"/>
          <w:sz w:val="32"/>
          <w:szCs w:val="32"/>
        </w:rPr>
        <w:t>、合格机构应具备资格条件</w:t>
      </w:r>
    </w:p>
    <w:p w14:paraId="03FBC14C" w14:textId="77777777" w:rsidR="006D3263" w:rsidRDefault="00171B69">
      <w:pPr>
        <w:ind w:firstLineChars="200" w:firstLine="640"/>
        <w:textAlignment w:val="baseline"/>
        <w:rPr>
          <w:rFonts w:ascii="仿宋_GB2312" w:eastAsia="仿宋_GB2312" w:hAnsi="宋体"/>
          <w:kern w:val="0"/>
          <w:sz w:val="32"/>
          <w:szCs w:val="32"/>
        </w:rPr>
      </w:pPr>
      <w:r>
        <w:rPr>
          <w:rFonts w:ascii="仿宋_GB2312" w:eastAsia="仿宋_GB2312" w:hAnsi="宋体" w:hint="eastAsia"/>
          <w:kern w:val="0"/>
          <w:sz w:val="32"/>
          <w:szCs w:val="32"/>
        </w:rPr>
        <w:t>1.</w:t>
      </w:r>
      <w:r w:rsidRPr="00762884">
        <w:rPr>
          <w:rFonts w:ascii="仿宋_GB2312" w:eastAsia="仿宋_GB2312" w:hAnsi="宋体" w:hint="eastAsia"/>
          <w:color w:val="0070C0"/>
          <w:kern w:val="0"/>
          <w:sz w:val="32"/>
          <w:szCs w:val="32"/>
        </w:rPr>
        <w:t>具备行政主管部门颁发的</w:t>
      </w:r>
      <w:r w:rsidR="00BA3BB4">
        <w:rPr>
          <w:rFonts w:ascii="仿宋_GB2312" w:eastAsia="仿宋_GB2312" w:hAnsi="宋体" w:hint="eastAsia"/>
          <w:color w:val="0070C0"/>
          <w:kern w:val="0"/>
          <w:sz w:val="32"/>
          <w:szCs w:val="32"/>
        </w:rPr>
        <w:t>营业</w:t>
      </w:r>
      <w:r w:rsidRPr="00762884">
        <w:rPr>
          <w:rFonts w:ascii="仿宋_GB2312" w:eastAsia="仿宋_GB2312" w:hAnsi="宋体" w:hint="eastAsia"/>
          <w:color w:val="0070C0"/>
          <w:kern w:val="0"/>
          <w:sz w:val="32"/>
          <w:szCs w:val="32"/>
        </w:rPr>
        <w:t>资</w:t>
      </w:r>
      <w:r w:rsidR="00941C8D">
        <w:rPr>
          <w:rFonts w:ascii="仿宋_GB2312" w:eastAsia="仿宋_GB2312" w:hAnsi="宋体" w:hint="eastAsia"/>
          <w:color w:val="0070C0"/>
          <w:kern w:val="0"/>
          <w:sz w:val="32"/>
          <w:szCs w:val="32"/>
        </w:rPr>
        <w:t>格</w:t>
      </w:r>
      <w:r w:rsidRPr="00762884">
        <w:rPr>
          <w:rFonts w:ascii="仿宋_GB2312" w:eastAsia="仿宋_GB2312" w:hAnsi="宋体" w:hint="eastAsia"/>
          <w:color w:val="0070C0"/>
          <w:kern w:val="0"/>
          <w:sz w:val="32"/>
          <w:szCs w:val="32"/>
        </w:rPr>
        <w:t>，</w:t>
      </w:r>
      <w:r w:rsidR="00BA3BB4">
        <w:rPr>
          <w:rFonts w:ascii="仿宋_GB2312" w:eastAsia="仿宋_GB2312" w:hAnsi="宋体" w:hint="eastAsia"/>
          <w:color w:val="0070C0"/>
          <w:kern w:val="0"/>
          <w:sz w:val="32"/>
          <w:szCs w:val="32"/>
        </w:rPr>
        <w:t>经营</w:t>
      </w:r>
      <w:r w:rsidRPr="00762884">
        <w:rPr>
          <w:rFonts w:ascii="仿宋_GB2312" w:eastAsia="仿宋_GB2312" w:hAnsi="宋体" w:hint="eastAsia"/>
          <w:color w:val="0070C0"/>
          <w:kern w:val="0"/>
          <w:sz w:val="32"/>
          <w:szCs w:val="32"/>
        </w:rPr>
        <w:t>范围</w:t>
      </w:r>
      <w:r w:rsidR="00BA3BB4">
        <w:rPr>
          <w:rFonts w:ascii="仿宋_GB2312" w:eastAsia="仿宋_GB2312" w:hAnsi="宋体" w:hint="eastAsia"/>
          <w:color w:val="0070C0"/>
          <w:kern w:val="0"/>
          <w:sz w:val="32"/>
          <w:szCs w:val="32"/>
        </w:rPr>
        <w:t>具有</w:t>
      </w:r>
      <w:r w:rsidR="00BA3BB4" w:rsidRPr="00BA3BB4">
        <w:rPr>
          <w:rFonts w:ascii="仿宋_GB2312" w:eastAsia="仿宋_GB2312" w:hAnsi="宋体"/>
          <w:color w:val="0070C0"/>
          <w:kern w:val="0"/>
          <w:sz w:val="32"/>
          <w:szCs w:val="32"/>
        </w:rPr>
        <w:t>施工图设计文件审查</w:t>
      </w:r>
      <w:r w:rsidR="00941C8D">
        <w:rPr>
          <w:rFonts w:ascii="仿宋_GB2312" w:eastAsia="仿宋_GB2312" w:hAnsi="宋体" w:hint="eastAsia"/>
          <w:color w:val="0070C0"/>
          <w:kern w:val="0"/>
          <w:sz w:val="32"/>
          <w:szCs w:val="32"/>
        </w:rPr>
        <w:t>的二类以上审查机构</w:t>
      </w:r>
      <w:r w:rsidRPr="00762884">
        <w:rPr>
          <w:rFonts w:ascii="仿宋_GB2312" w:eastAsia="仿宋_GB2312" w:hAnsi="宋体" w:hint="eastAsia"/>
          <w:color w:val="0070C0"/>
          <w:kern w:val="0"/>
          <w:sz w:val="32"/>
          <w:szCs w:val="32"/>
        </w:rPr>
        <w:t>；</w:t>
      </w:r>
    </w:p>
    <w:p w14:paraId="6C332805" w14:textId="77777777" w:rsidR="006D3263" w:rsidRDefault="00171B69">
      <w:pPr>
        <w:ind w:firstLineChars="200" w:firstLine="640"/>
        <w:textAlignment w:val="baseline"/>
        <w:rPr>
          <w:rFonts w:ascii="仿宋_GB2312" w:eastAsia="仿宋_GB2312" w:hAnsi="宋体"/>
          <w:kern w:val="0"/>
          <w:sz w:val="32"/>
          <w:szCs w:val="32"/>
        </w:rPr>
      </w:pPr>
      <w:r>
        <w:rPr>
          <w:rFonts w:ascii="仿宋_GB2312" w:eastAsia="仿宋_GB2312" w:hAnsi="宋体" w:hint="eastAsia"/>
          <w:kern w:val="0"/>
          <w:sz w:val="32"/>
          <w:szCs w:val="32"/>
        </w:rPr>
        <w:t>2.具有独立承担民事责任的能力；</w:t>
      </w:r>
    </w:p>
    <w:p w14:paraId="0193367D" w14:textId="77777777" w:rsidR="006D3263" w:rsidRDefault="00171B69">
      <w:pPr>
        <w:ind w:firstLineChars="200" w:firstLine="640"/>
        <w:textAlignment w:val="baseline"/>
        <w:rPr>
          <w:rFonts w:ascii="仿宋_GB2312" w:eastAsia="仿宋_GB2312" w:hAnsi="宋体"/>
          <w:kern w:val="0"/>
          <w:sz w:val="32"/>
          <w:szCs w:val="32"/>
        </w:rPr>
      </w:pPr>
      <w:r>
        <w:rPr>
          <w:rFonts w:ascii="仿宋_GB2312" w:eastAsia="仿宋_GB2312" w:hAnsi="宋体" w:hint="eastAsia"/>
          <w:kern w:val="0"/>
          <w:sz w:val="32"/>
          <w:szCs w:val="32"/>
        </w:rPr>
        <w:t>3.具有良好的商业信誉和健全的财务会计制度；</w:t>
      </w:r>
    </w:p>
    <w:p w14:paraId="079E17D4" w14:textId="77777777" w:rsidR="006D3263" w:rsidRDefault="00171B69">
      <w:pPr>
        <w:ind w:firstLineChars="200" w:firstLine="640"/>
        <w:textAlignment w:val="baseline"/>
        <w:rPr>
          <w:rFonts w:ascii="仿宋_GB2312" w:eastAsia="仿宋_GB2312" w:hAnsi="宋体"/>
          <w:kern w:val="0"/>
          <w:sz w:val="32"/>
          <w:szCs w:val="32"/>
        </w:rPr>
      </w:pPr>
      <w:r>
        <w:rPr>
          <w:rFonts w:ascii="仿宋_GB2312" w:eastAsia="仿宋_GB2312" w:hAnsi="宋体" w:hint="eastAsia"/>
          <w:kern w:val="0"/>
          <w:sz w:val="32"/>
          <w:szCs w:val="32"/>
        </w:rPr>
        <w:t>4.具有履行合同所必需的设备和专业技术能力；</w:t>
      </w:r>
    </w:p>
    <w:p w14:paraId="5704DF41" w14:textId="77777777" w:rsidR="006D3263" w:rsidRDefault="00171B69">
      <w:pPr>
        <w:ind w:firstLineChars="200" w:firstLine="640"/>
        <w:textAlignment w:val="baseline"/>
        <w:rPr>
          <w:rFonts w:ascii="仿宋_GB2312" w:eastAsia="仿宋_GB2312" w:hAnsi="宋体"/>
          <w:kern w:val="0"/>
          <w:sz w:val="32"/>
          <w:szCs w:val="32"/>
        </w:rPr>
      </w:pPr>
      <w:r>
        <w:rPr>
          <w:rFonts w:ascii="仿宋_GB2312" w:eastAsia="仿宋_GB2312" w:hAnsi="宋体" w:hint="eastAsia"/>
          <w:kern w:val="0"/>
          <w:sz w:val="32"/>
          <w:szCs w:val="32"/>
        </w:rPr>
        <w:t>5.有依法缴纳税收和社会保障资金的良好记录；</w:t>
      </w:r>
    </w:p>
    <w:p w14:paraId="70F5B1A4" w14:textId="77777777" w:rsidR="006D3263" w:rsidRDefault="00171B69">
      <w:pPr>
        <w:ind w:firstLineChars="200" w:firstLine="640"/>
        <w:textAlignment w:val="baseline"/>
        <w:rPr>
          <w:rFonts w:ascii="仿宋_GB2312" w:eastAsia="仿宋_GB2312" w:hAnsi="宋体"/>
          <w:kern w:val="0"/>
          <w:sz w:val="32"/>
          <w:szCs w:val="32"/>
        </w:rPr>
      </w:pPr>
      <w:r>
        <w:rPr>
          <w:rFonts w:ascii="仿宋_GB2312" w:eastAsia="仿宋_GB2312" w:hAnsi="宋体" w:hint="eastAsia"/>
          <w:kern w:val="0"/>
          <w:sz w:val="32"/>
          <w:szCs w:val="32"/>
        </w:rPr>
        <w:t>6.参加政府项目活动前三年内，在经营活动中没有重大违法记录；</w:t>
      </w:r>
    </w:p>
    <w:p w14:paraId="1CACCDD3" w14:textId="77777777" w:rsidR="006D3263" w:rsidRDefault="00171B69" w:rsidP="008B1B76">
      <w:pPr>
        <w:ind w:firstLineChars="200" w:firstLine="640"/>
        <w:textAlignment w:val="baseline"/>
        <w:rPr>
          <w:rFonts w:ascii="宋体" w:hAnsi="宋体"/>
          <w:kern w:val="0"/>
          <w:sz w:val="20"/>
          <w:szCs w:val="21"/>
        </w:rPr>
      </w:pPr>
      <w:r>
        <w:rPr>
          <w:rFonts w:ascii="仿宋_GB2312" w:eastAsia="仿宋_GB2312" w:hAnsi="宋体" w:hint="eastAsia"/>
          <w:kern w:val="0"/>
          <w:sz w:val="32"/>
          <w:szCs w:val="32"/>
        </w:rPr>
        <w:t>7.本项目不接受联合体参与。</w:t>
      </w:r>
    </w:p>
    <w:sectPr w:rsidR="006D32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B8D5A" w14:textId="77777777" w:rsidR="00975485" w:rsidRDefault="00975485" w:rsidP="008B1B76">
      <w:r>
        <w:separator/>
      </w:r>
    </w:p>
  </w:endnote>
  <w:endnote w:type="continuationSeparator" w:id="0">
    <w:p w14:paraId="279D9319" w14:textId="77777777" w:rsidR="00975485" w:rsidRDefault="00975485" w:rsidP="008B1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96836" w14:textId="77777777" w:rsidR="00975485" w:rsidRDefault="00975485" w:rsidP="008B1B76">
      <w:r>
        <w:separator/>
      </w:r>
    </w:p>
  </w:footnote>
  <w:footnote w:type="continuationSeparator" w:id="0">
    <w:p w14:paraId="2EC3B152" w14:textId="77777777" w:rsidR="00975485" w:rsidRDefault="00975485" w:rsidP="008B1B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JjODA5M2VhN2E1MDRiZGRkOTE1MzM4M2EyNjk0YmEifQ=="/>
  </w:docVars>
  <w:rsids>
    <w:rsidRoot w:val="00BE129E"/>
    <w:rsid w:val="00015D25"/>
    <w:rsid w:val="00065E8D"/>
    <w:rsid w:val="00074587"/>
    <w:rsid w:val="00084A5D"/>
    <w:rsid w:val="000D09E2"/>
    <w:rsid w:val="000E68EC"/>
    <w:rsid w:val="001272C2"/>
    <w:rsid w:val="00171B69"/>
    <w:rsid w:val="001E05F2"/>
    <w:rsid w:val="00215106"/>
    <w:rsid w:val="0022450A"/>
    <w:rsid w:val="00263C93"/>
    <w:rsid w:val="002A3290"/>
    <w:rsid w:val="002A548B"/>
    <w:rsid w:val="002D6306"/>
    <w:rsid w:val="002F2428"/>
    <w:rsid w:val="00301A6C"/>
    <w:rsid w:val="00306A5F"/>
    <w:rsid w:val="00312F2D"/>
    <w:rsid w:val="00392495"/>
    <w:rsid w:val="00394E71"/>
    <w:rsid w:val="003A55DC"/>
    <w:rsid w:val="003B0F2A"/>
    <w:rsid w:val="003D3C92"/>
    <w:rsid w:val="003E5DAD"/>
    <w:rsid w:val="00431FC5"/>
    <w:rsid w:val="00451C3D"/>
    <w:rsid w:val="00455CBF"/>
    <w:rsid w:val="00486404"/>
    <w:rsid w:val="00487837"/>
    <w:rsid w:val="004A14E1"/>
    <w:rsid w:val="004A7996"/>
    <w:rsid w:val="004B507F"/>
    <w:rsid w:val="004D39FD"/>
    <w:rsid w:val="00517FF7"/>
    <w:rsid w:val="0052265A"/>
    <w:rsid w:val="00525985"/>
    <w:rsid w:val="005266B3"/>
    <w:rsid w:val="00534124"/>
    <w:rsid w:val="00555220"/>
    <w:rsid w:val="005838C0"/>
    <w:rsid w:val="0059674F"/>
    <w:rsid w:val="005A329A"/>
    <w:rsid w:val="005D4712"/>
    <w:rsid w:val="005F16FC"/>
    <w:rsid w:val="0060109A"/>
    <w:rsid w:val="00610958"/>
    <w:rsid w:val="00614F38"/>
    <w:rsid w:val="006267D4"/>
    <w:rsid w:val="00651A44"/>
    <w:rsid w:val="00677DBB"/>
    <w:rsid w:val="00682013"/>
    <w:rsid w:val="006B37A4"/>
    <w:rsid w:val="006D3263"/>
    <w:rsid w:val="006D5096"/>
    <w:rsid w:val="006E5665"/>
    <w:rsid w:val="00712069"/>
    <w:rsid w:val="00750B78"/>
    <w:rsid w:val="00762884"/>
    <w:rsid w:val="0078524A"/>
    <w:rsid w:val="007977E1"/>
    <w:rsid w:val="007C39EF"/>
    <w:rsid w:val="007D11BB"/>
    <w:rsid w:val="007D438B"/>
    <w:rsid w:val="007D6302"/>
    <w:rsid w:val="00851812"/>
    <w:rsid w:val="00884A3D"/>
    <w:rsid w:val="008B1B76"/>
    <w:rsid w:val="008C1CB9"/>
    <w:rsid w:val="008C5A4F"/>
    <w:rsid w:val="008F29F2"/>
    <w:rsid w:val="008F46FF"/>
    <w:rsid w:val="00903A34"/>
    <w:rsid w:val="0091317F"/>
    <w:rsid w:val="00941C8D"/>
    <w:rsid w:val="009658F8"/>
    <w:rsid w:val="00972E9E"/>
    <w:rsid w:val="00975485"/>
    <w:rsid w:val="00982B25"/>
    <w:rsid w:val="00982B5F"/>
    <w:rsid w:val="009B3B5D"/>
    <w:rsid w:val="00A46F39"/>
    <w:rsid w:val="00A86FF0"/>
    <w:rsid w:val="00A87F62"/>
    <w:rsid w:val="00AA7B80"/>
    <w:rsid w:val="00AB2EFA"/>
    <w:rsid w:val="00AB7887"/>
    <w:rsid w:val="00AD40F5"/>
    <w:rsid w:val="00AF6DDA"/>
    <w:rsid w:val="00B048D2"/>
    <w:rsid w:val="00B460E3"/>
    <w:rsid w:val="00B911E3"/>
    <w:rsid w:val="00B91C04"/>
    <w:rsid w:val="00BA3BB4"/>
    <w:rsid w:val="00BB66D2"/>
    <w:rsid w:val="00BC2CFE"/>
    <w:rsid w:val="00BE129E"/>
    <w:rsid w:val="00C13357"/>
    <w:rsid w:val="00C17854"/>
    <w:rsid w:val="00C24688"/>
    <w:rsid w:val="00C71882"/>
    <w:rsid w:val="00CA0C48"/>
    <w:rsid w:val="00CE1D2E"/>
    <w:rsid w:val="00D03263"/>
    <w:rsid w:val="00D22343"/>
    <w:rsid w:val="00D55670"/>
    <w:rsid w:val="00D869BA"/>
    <w:rsid w:val="00DB5F05"/>
    <w:rsid w:val="00DC0819"/>
    <w:rsid w:val="00DD385F"/>
    <w:rsid w:val="00E135F2"/>
    <w:rsid w:val="00E14083"/>
    <w:rsid w:val="00E2475A"/>
    <w:rsid w:val="00E5211E"/>
    <w:rsid w:val="00E71C52"/>
    <w:rsid w:val="00EA058B"/>
    <w:rsid w:val="00EB05F4"/>
    <w:rsid w:val="00F072E9"/>
    <w:rsid w:val="00F11550"/>
    <w:rsid w:val="00F1231B"/>
    <w:rsid w:val="00F455D4"/>
    <w:rsid w:val="00F51843"/>
    <w:rsid w:val="00F725C5"/>
    <w:rsid w:val="00FA020F"/>
    <w:rsid w:val="00FC2B32"/>
    <w:rsid w:val="00FC2C4E"/>
    <w:rsid w:val="00FE45D1"/>
    <w:rsid w:val="00FE4B26"/>
    <w:rsid w:val="00FF66B2"/>
    <w:rsid w:val="01002B8F"/>
    <w:rsid w:val="300202ED"/>
    <w:rsid w:val="7DAD1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96BBD"/>
  <w15:docId w15:val="{0903E4BB-292C-41D9-8667-92123603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2"/>
    </w:rPr>
  </w:style>
  <w:style w:type="paragraph" w:styleId="1">
    <w:name w:val="heading 1"/>
    <w:basedOn w:val="a"/>
    <w:next w:val="a"/>
    <w:link w:val="10"/>
    <w:qFormat/>
    <w:pPr>
      <w:keepNext/>
      <w:keepLines/>
      <w:spacing w:line="360" w:lineRule="auto"/>
      <w:outlineLvl w:val="0"/>
    </w:pPr>
    <w:rPr>
      <w:rFonts w:ascii="Times New Roman" w:eastAsia="宋体" w:hAnsi="Times New Roman" w:cs="Times New Roman"/>
      <w:b/>
      <w:kern w:val="44"/>
      <w:sz w:val="32"/>
      <w:szCs w:val="20"/>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Pr>
      <w:b/>
      <w:color w:val="000000"/>
      <w:sz w:val="21"/>
      <w:szCs w:val="21"/>
      <w:u w:val="single"/>
    </w:rPr>
  </w:style>
  <w:style w:type="character" w:styleId="af">
    <w:name w:val="annotation reference"/>
    <w:basedOn w:val="a0"/>
    <w:uiPriority w:val="99"/>
    <w:semiHidden/>
    <w:unhideWhenUsed/>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0">
    <w:name w:val="List Paragraph"/>
    <w:basedOn w:val="a"/>
    <w:uiPriority w:val="34"/>
    <w:qFormat/>
    <w:pPr>
      <w:ind w:firstLineChars="200" w:firstLine="420"/>
    </w:pPr>
  </w:style>
  <w:style w:type="paragraph" w:customStyle="1" w:styleId="af1">
    <w:name w:val="样式"/>
    <w:uiPriority w:val="99"/>
    <w:qFormat/>
    <w:pPr>
      <w:widowControl w:val="0"/>
      <w:autoSpaceDE w:val="0"/>
      <w:autoSpaceDN w:val="0"/>
      <w:adjustRightInd w:val="0"/>
    </w:pPr>
    <w:rPr>
      <w:rFonts w:ascii="宋体" w:eastAsia="宋体" w:hAnsi="宋体" w:cs="Times New Roman"/>
      <w:sz w:val="24"/>
    </w:rPr>
  </w:style>
  <w:style w:type="paragraph" w:customStyle="1" w:styleId="11">
    <w:name w:val="列出段落1"/>
    <w:basedOn w:val="a"/>
    <w:uiPriority w:val="34"/>
    <w:qFormat/>
    <w:pPr>
      <w:ind w:firstLineChars="200" w:firstLine="420"/>
    </w:pPr>
    <w:rPr>
      <w:rFonts w:ascii="Calibri" w:eastAsia="宋体" w:hAnsi="Calibri" w:cs="Times New Roman"/>
    </w:rPr>
  </w:style>
  <w:style w:type="character" w:customStyle="1" w:styleId="10">
    <w:name w:val="标题 1 字符"/>
    <w:basedOn w:val="a0"/>
    <w:link w:val="1"/>
    <w:qFormat/>
    <w:rPr>
      <w:rFonts w:ascii="Times New Roman" w:eastAsia="宋体" w:hAnsi="Times New Roman" w:cs="Times New Roman"/>
      <w:b/>
      <w:kern w:val="44"/>
      <w:sz w:val="32"/>
      <w:szCs w:val="20"/>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rPr>
      <w:sz w:val="18"/>
      <w:szCs w:val="18"/>
    </w:rPr>
  </w:style>
  <w:style w:type="paragraph" w:customStyle="1" w:styleId="12">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xiaodi yuan</cp:lastModifiedBy>
  <cp:revision>2</cp:revision>
  <cp:lastPrinted>2023-01-30T02:14:00Z</cp:lastPrinted>
  <dcterms:created xsi:type="dcterms:W3CDTF">2023-08-22T09:04:00Z</dcterms:created>
  <dcterms:modified xsi:type="dcterms:W3CDTF">2023-08-22T09:04:00Z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78B647C92DB8435CAB28702381ABC718</vt:lpwstr>
  </property>
</Properties>
</file>