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/>
        <w:autoSpaceDN/>
        <w:spacing w:before="0" w:beforeAutospacing="0" w:after="0" w:afterAutospacing="0" w:line="240" w:lineRule="auto"/>
        <w:ind w:left="0" w:leftChars="0" w:right="0" w:rightChars="0" w:firstLine="0" w:firstLineChars="0"/>
        <w:jc w:val="center"/>
        <w:outlineLvl w:val="9"/>
        <w:rPr>
          <w:rFonts w:hint="eastAsia" w:ascii="Times New Roman" w:hAnsi="方正小标宋简体" w:eastAsia="方正小标宋简体" w:cs="方正小标宋简体"/>
          <w:b w:val="0"/>
          <w:i w:val="0"/>
          <w:snapToGrid/>
          <w:spacing w:val="0"/>
          <w:w w:val="100"/>
          <w:sz w:val="44"/>
          <w:szCs w:val="32"/>
          <w:u w:val="none"/>
        </w:rPr>
      </w:pPr>
      <w:r>
        <w:rPr>
          <w:rFonts w:hint="eastAsia" w:ascii="Times New Roman" w:hAnsi="方正小标宋简体" w:eastAsia="方正小标宋简体" w:cs="方正小标宋简体"/>
          <w:b w:val="0"/>
          <w:i w:val="0"/>
          <w:snapToGrid/>
          <w:spacing w:val="0"/>
          <w:w w:val="100"/>
          <w:sz w:val="44"/>
          <w:szCs w:val="32"/>
          <w:u w:val="none"/>
        </w:rPr>
        <w:t>医用磁控约束带</w:t>
      </w:r>
    </w:p>
    <w:p>
      <w:pPr>
        <w:widowControl w:val="0"/>
        <w:numPr>
          <w:ilvl w:val="0"/>
          <w:numId w:val="0"/>
        </w:numPr>
        <w:autoSpaceDE/>
        <w:autoSpaceDN/>
        <w:spacing w:before="0" w:beforeAutospacing="0" w:after="0" w:afterAutospacing="0" w:line="240" w:lineRule="auto"/>
        <w:ind w:left="0" w:leftChars="0" w:right="0" w:rightChars="0" w:firstLine="632" w:firstLineChars="200"/>
        <w:jc w:val="both"/>
        <w:outlineLvl w:val="0"/>
        <w:rPr>
          <w:rFonts w:hint="eastAsia" w:ascii="Times New Roman" w:hAnsi="黑体" w:eastAsia="黑体" w:cs="黑体"/>
          <w:b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黑体" w:eastAsia="黑体" w:cs="黑体"/>
          <w:b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  <w:t>一、数量</w:t>
      </w:r>
    </w:p>
    <w:p>
      <w:pPr>
        <w:widowControl/>
        <w:numPr>
          <w:ilvl w:val="0"/>
          <w:numId w:val="1"/>
        </w:numPr>
        <w:autoSpaceDE/>
        <w:autoSpaceDN/>
        <w:spacing w:before="0" w:beforeAutospacing="0" w:after="0" w:afterAutospacing="0" w:line="240" w:lineRule="auto"/>
        <w:ind w:left="0" w:leftChars="0" w:right="0" w:rightChars="0" w:firstLine="632" w:firstLineChars="200"/>
        <w:jc w:val="both"/>
        <w:outlineLvl w:val="9"/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  <w:lang w:eastAsia="zh-CN"/>
        </w:rPr>
      </w:pP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</w:rPr>
        <w:t>医用单手插入式*2</w:t>
      </w: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  <w:lang w:eastAsia="zh-CN"/>
        </w:rPr>
        <w:t>；</w:t>
      </w: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</w:rPr>
        <w:t>医用单脚插入式*2</w:t>
      </w: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  <w:lang w:eastAsia="zh-CN"/>
        </w:rPr>
        <w:t>；</w:t>
      </w: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</w:rPr>
        <w:t>医用双脚T型*2</w:t>
      </w: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  <w:lang w:eastAsia="zh-CN"/>
        </w:rPr>
        <w:t>；</w:t>
      </w: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</w:rPr>
        <w:t>医用腰腹款*2</w:t>
      </w: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  <w:lang w:eastAsia="zh-CN"/>
        </w:rPr>
        <w:t>；</w:t>
      </w:r>
    </w:p>
    <w:p>
      <w:pPr>
        <w:widowControl/>
        <w:numPr>
          <w:ilvl w:val="0"/>
          <w:numId w:val="0"/>
        </w:numPr>
        <w:autoSpaceDE/>
        <w:autoSpaceDN/>
        <w:spacing w:before="0" w:beforeAutospacing="0" w:after="0" w:afterAutospacing="0" w:line="240" w:lineRule="auto"/>
        <w:ind w:right="0" w:rightChars="0" w:firstLine="632" w:firstLineChars="200"/>
        <w:jc w:val="both"/>
        <w:outlineLvl w:val="0"/>
        <w:rPr>
          <w:rFonts w:hint="eastAsia" w:ascii="Times New Roman" w:hAnsi="黑体" w:eastAsia="黑体" w:cs="黑体"/>
          <w:b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黑体" w:eastAsia="黑体" w:cs="黑体"/>
          <w:b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  <w:t>二、产品要求</w:t>
      </w:r>
    </w:p>
    <w:p>
      <w:pPr>
        <w:widowControl/>
        <w:numPr>
          <w:ilvl w:val="0"/>
          <w:numId w:val="0"/>
        </w:numPr>
        <w:autoSpaceDE/>
        <w:autoSpaceDN/>
        <w:spacing w:before="0" w:beforeAutospacing="0" w:after="0" w:afterAutospacing="0" w:line="240" w:lineRule="auto"/>
        <w:ind w:left="0" w:leftChars="0" w:right="0" w:rightChars="0" w:firstLine="632" w:firstLineChars="200"/>
        <w:jc w:val="both"/>
        <w:outlineLvl w:val="9"/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  <w:t>1、人性化约束，可左右侧卧防坠床防逃跑；</w:t>
      </w:r>
    </w:p>
    <w:p>
      <w:pPr>
        <w:widowControl/>
        <w:numPr>
          <w:ilvl w:val="0"/>
          <w:numId w:val="0"/>
        </w:numPr>
        <w:autoSpaceDE/>
        <w:autoSpaceDN/>
        <w:spacing w:before="0" w:beforeAutospacing="0" w:after="0" w:afterAutospacing="0" w:line="240" w:lineRule="auto"/>
        <w:ind w:left="0" w:leftChars="0" w:right="0" w:rightChars="0" w:firstLine="632" w:firstLineChars="200"/>
        <w:jc w:val="both"/>
        <w:outlineLvl w:val="2"/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  <w:t>2、采用了不生锈磁控锁装置设计，避免了被撬开或是被非</w:t>
      </w:r>
    </w:p>
    <w:p>
      <w:pPr>
        <w:widowControl/>
        <w:numPr>
          <w:ilvl w:val="0"/>
          <w:numId w:val="0"/>
        </w:numPr>
        <w:autoSpaceDE/>
        <w:autoSpaceDN/>
        <w:spacing w:before="0" w:beforeAutospacing="0" w:after="0" w:afterAutospacing="0" w:line="240" w:lineRule="auto"/>
        <w:ind w:right="0" w:rightChars="0"/>
        <w:jc w:val="both"/>
        <w:outlineLvl w:val="9"/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  <w:t>授权人员打开；磁控约束带采用全棉材质，多层织带多重保护技术，结实耐用，无法自行挣脱，可承受300KG及以上拉力。不锈钢磁扣防崩裂不生锈。</w:t>
      </w:r>
    </w:p>
    <w:p>
      <w:pPr>
        <w:widowControl/>
        <w:numPr>
          <w:ilvl w:val="0"/>
          <w:numId w:val="2"/>
        </w:numPr>
        <w:autoSpaceDE/>
        <w:autoSpaceDN/>
        <w:spacing w:before="0" w:beforeAutospacing="0" w:after="0" w:afterAutospacing="0" w:line="240" w:lineRule="auto"/>
        <w:ind w:left="0" w:leftChars="0" w:right="0" w:rightChars="0" w:firstLine="632" w:firstLineChars="200"/>
        <w:jc w:val="both"/>
        <w:outlineLvl w:val="9"/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  <w:t>产品设计美观临床实用性好，给患者家属的客观感受较为良好；</w:t>
      </w:r>
    </w:p>
    <w:p>
      <w:pPr>
        <w:widowControl/>
        <w:numPr>
          <w:ilvl w:val="0"/>
          <w:numId w:val="2"/>
        </w:numPr>
        <w:autoSpaceDE/>
        <w:autoSpaceDN/>
        <w:spacing w:before="0" w:beforeAutospacing="0" w:after="0" w:afterAutospacing="0" w:line="240" w:lineRule="auto"/>
        <w:ind w:left="0" w:leftChars="0" w:right="0" w:rightChars="0" w:firstLine="632" w:firstLineChars="200"/>
        <w:jc w:val="both"/>
        <w:outlineLvl w:val="9"/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  <w:t>接近身体的磁控锁钉有织带隔离不会伤害皮肤；</w:t>
      </w:r>
    </w:p>
    <w:p>
      <w:pPr>
        <w:widowControl/>
        <w:numPr>
          <w:ilvl w:val="0"/>
          <w:numId w:val="2"/>
        </w:numPr>
        <w:autoSpaceDE/>
        <w:autoSpaceDN/>
        <w:spacing w:before="0" w:beforeAutospacing="0" w:after="0" w:afterAutospacing="0" w:line="240" w:lineRule="auto"/>
        <w:ind w:left="0" w:leftChars="0" w:right="0" w:rightChars="0" w:firstLine="632" w:firstLineChars="200"/>
        <w:jc w:val="both"/>
        <w:outlineLvl w:val="9"/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  <w:t>提供医疗器械备案信息表及三方检测报告。</w:t>
      </w:r>
    </w:p>
    <w:p>
      <w:pPr>
        <w:widowControl w:val="0"/>
        <w:numPr>
          <w:ilvl w:val="0"/>
          <w:numId w:val="0"/>
        </w:numPr>
        <w:autoSpaceDE/>
        <w:autoSpaceDN/>
        <w:spacing w:before="0" w:beforeAutospacing="0" w:after="0" w:afterAutospacing="0" w:line="240" w:lineRule="auto"/>
        <w:ind w:leftChars="200" w:right="0" w:rightChars="0"/>
        <w:jc w:val="both"/>
        <w:outlineLvl w:val="0"/>
        <w:rPr>
          <w:rFonts w:hint="default" w:ascii="Times New Roman" w:hAnsi="黑体" w:eastAsia="黑体" w:cs="黑体"/>
          <w:b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黑体" w:eastAsia="黑体" w:cs="黑体"/>
          <w:b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  <w:t>三、商务要求</w:t>
      </w:r>
    </w:p>
    <w:p>
      <w:pPr>
        <w:widowControl w:val="0"/>
        <w:numPr>
          <w:ilvl w:val="0"/>
          <w:numId w:val="0"/>
        </w:numPr>
        <w:autoSpaceDE/>
        <w:autoSpaceDN/>
        <w:spacing w:before="0" w:beforeAutospacing="0" w:after="0" w:afterAutospacing="0" w:line="240" w:lineRule="auto"/>
        <w:ind w:left="0" w:leftChars="0" w:right="0" w:rightChars="0" w:firstLine="632" w:firstLineChars="200"/>
        <w:jc w:val="both"/>
        <w:outlineLvl w:val="9"/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  <w:t>发票类型：增值税普通发票</w:t>
      </w:r>
    </w:p>
    <w:p>
      <w:pPr>
        <w:widowControl w:val="0"/>
        <w:numPr>
          <w:ilvl w:val="0"/>
          <w:numId w:val="0"/>
        </w:numPr>
        <w:autoSpaceDE/>
        <w:autoSpaceDN/>
        <w:spacing w:before="0" w:beforeAutospacing="0" w:after="0" w:afterAutospacing="0" w:line="240" w:lineRule="auto"/>
        <w:ind w:left="0" w:leftChars="0" w:right="0" w:rightChars="0" w:firstLine="632" w:firstLineChars="200"/>
        <w:jc w:val="both"/>
        <w:outlineLvl w:val="9"/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  <w:t>送货时间：成交后七个工作日</w:t>
      </w:r>
    </w:p>
    <w:p>
      <w:pPr>
        <w:widowControl w:val="0"/>
        <w:numPr>
          <w:ilvl w:val="0"/>
          <w:numId w:val="0"/>
        </w:numPr>
        <w:autoSpaceDE/>
        <w:autoSpaceDN/>
        <w:spacing w:before="0" w:beforeAutospacing="0" w:after="0" w:afterAutospacing="0" w:line="240" w:lineRule="auto"/>
        <w:ind w:left="0" w:leftChars="0" w:right="0" w:rightChars="0" w:firstLine="632" w:firstLineChars="200"/>
        <w:jc w:val="both"/>
        <w:outlineLvl w:val="9"/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  <w:t>送货地址：四川省成都市崇州市红桥街320号（四川省第二退役军人医院）</w:t>
      </w:r>
    </w:p>
    <w:p>
      <w:pPr>
        <w:widowControl w:val="0"/>
        <w:numPr>
          <w:ilvl w:val="0"/>
          <w:numId w:val="0"/>
        </w:numPr>
        <w:autoSpaceDE/>
        <w:autoSpaceDN/>
        <w:spacing w:before="0" w:beforeAutospacing="0" w:after="0" w:afterAutospacing="0" w:line="240" w:lineRule="auto"/>
        <w:ind w:left="0" w:leftChars="0" w:right="0" w:rightChars="0" w:firstLine="632" w:firstLineChars="200"/>
        <w:jc w:val="both"/>
        <w:outlineLvl w:val="9"/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  <w:t xml:space="preserve">项目联系人：谢女士   </w:t>
      </w:r>
    </w:p>
    <w:p>
      <w:pPr>
        <w:widowControl w:val="0"/>
        <w:numPr>
          <w:ilvl w:val="0"/>
          <w:numId w:val="0"/>
        </w:numPr>
        <w:autoSpaceDE/>
        <w:autoSpaceDN/>
        <w:spacing w:before="0" w:beforeAutospacing="0" w:after="0" w:afterAutospacing="0" w:line="240" w:lineRule="auto"/>
        <w:ind w:left="0" w:leftChars="0" w:right="0" w:rightChars="0" w:firstLine="632" w:firstLineChars="200"/>
        <w:jc w:val="both"/>
        <w:outlineLvl w:val="9"/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  <w:t>联系电话：028-69526986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1474" w:bottom="1871" w:left="1588" w:header="851" w:footer="1418" w:gutter="0"/>
      <w:pgNumType w:fmt="decimal"/>
      <w:cols w:space="425" w:num="1"/>
      <w:docGrid w:type="linesAndChars" w:linePitch="592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 w:val="0"/>
      <w:autoSpaceDE/>
      <w:autoSpaceDN/>
      <w:adjustRightInd/>
      <w:snapToGrid/>
      <w:spacing w:before="0" w:beforeAutospacing="0" w:after="0" w:afterAutospacing="0" w:line="240" w:lineRule="auto"/>
      <w:ind w:left="0" w:leftChars="0" w:right="320" w:rightChars="100" w:firstLine="0" w:firstLineChars="0"/>
      <w:jc w:val="right"/>
      <w:outlineLvl w:val="9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Page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1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39C7C1"/>
    <w:multiLevelType w:val="singleLevel"/>
    <w:tmpl w:val="B239C7C1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DB7091D7"/>
    <w:multiLevelType w:val="singleLevel"/>
    <w:tmpl w:val="DB7091D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mirrorMargins w:val="1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9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53294E"/>
    <w:rsid w:val="04502D6A"/>
    <w:rsid w:val="16AA20C9"/>
    <w:rsid w:val="20937849"/>
    <w:rsid w:val="21D853A1"/>
    <w:rsid w:val="37AC6E1D"/>
    <w:rsid w:val="46F21C25"/>
    <w:rsid w:val="49663B1E"/>
    <w:rsid w:val="541F113B"/>
    <w:rsid w:val="5C53294E"/>
    <w:rsid w:val="6C1A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微软雅黑 Light"/>
      <w:b/>
      <w:bCs/>
      <w:snapToGrid w:val="0"/>
      <w:sz w:val="32"/>
      <w:szCs w:val="22"/>
      <w:lang w:val="en-US" w:eastAsia="en-US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10" w:beforeLines="0" w:beforeAutospacing="0" w:after="10" w:afterLines="0" w:afterAutospacing="0" w:line="360" w:lineRule="auto"/>
      <w:outlineLvl w:val="2"/>
    </w:pPr>
    <w:rPr>
      <w:rFonts w:eastAsia="华文楷体" w:asciiTheme="minorAscii" w:hAnsiTheme="minorAscii" w:cstheme="minorBidi"/>
      <w:kern w:val="2"/>
      <w:sz w:val="32"/>
      <w:szCs w:val="24"/>
      <w:lang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2023-10-23T01:18:00Z</dcterms:created>
  <dc:creator>LTZB</dc:creator>
  <cp:lastModifiedBy>LTZB</cp:lastModifiedBy>
  <dcterms:modified xsi:type="dcterms:W3CDTF">2023-10-23T02:23:50Z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