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附件1：保险项目采购项目清单</w:t>
      </w:r>
    </w:p>
    <w:p>
      <w:pPr>
        <w:pStyle w:val="2"/>
        <w:ind w:left="0" w:leftChars="0" w:firstLine="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保险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3"/>
        <w:gridCol w:w="1920"/>
        <w:gridCol w:w="4245"/>
        <w:gridCol w:w="2895"/>
        <w:gridCol w:w="1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3" w:type="dxa"/>
          </w:tcPr>
          <w:p>
            <w:pPr>
              <w:pStyle w:val="2"/>
              <w:ind w:left="0" w:leftChars="0" w:firstLine="0" w:firstLineChars="0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参保天数</w:t>
            </w:r>
          </w:p>
        </w:tc>
        <w:tc>
          <w:tcPr>
            <w:tcW w:w="1920" w:type="dxa"/>
          </w:tcPr>
          <w:p>
            <w:pPr>
              <w:pStyle w:val="2"/>
              <w:ind w:left="0" w:leftChars="0" w:firstLine="0" w:firstLineChars="0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参保总人数</w:t>
            </w:r>
          </w:p>
        </w:tc>
        <w:tc>
          <w:tcPr>
            <w:tcW w:w="4245" w:type="dxa"/>
          </w:tcPr>
          <w:p>
            <w:pPr>
              <w:pStyle w:val="2"/>
              <w:ind w:left="0" w:leftChars="0" w:firstLine="0" w:firstLineChars="0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保障计划</w:t>
            </w:r>
          </w:p>
        </w:tc>
        <w:tc>
          <w:tcPr>
            <w:tcW w:w="2895" w:type="dxa"/>
          </w:tcPr>
          <w:p>
            <w:pPr>
              <w:pStyle w:val="2"/>
              <w:ind w:left="0" w:leftChars="0" w:firstLine="0" w:firstLineChars="0"/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单价/份/人（元）</w:t>
            </w:r>
          </w:p>
        </w:tc>
        <w:tc>
          <w:tcPr>
            <w:tcW w:w="1650" w:type="dxa"/>
          </w:tcPr>
          <w:p>
            <w:pPr>
              <w:pStyle w:val="2"/>
              <w:ind w:left="0" w:leftChars="0" w:firstLine="0" w:firstLineChars="0"/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总金额（元）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3" w:type="dxa"/>
          </w:tcPr>
          <w:p>
            <w:pPr>
              <w:pStyle w:val="2"/>
              <w:ind w:left="0" w:leftChars="0" w:firstLine="0" w:firstLineChars="0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7天</w:t>
            </w:r>
          </w:p>
        </w:tc>
        <w:tc>
          <w:tcPr>
            <w:tcW w:w="1920" w:type="dxa"/>
          </w:tcPr>
          <w:p>
            <w:pPr>
              <w:pStyle w:val="2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440</w:t>
            </w:r>
          </w:p>
        </w:tc>
        <w:tc>
          <w:tcPr>
            <w:tcW w:w="4245" w:type="dxa"/>
          </w:tcPr>
          <w:p>
            <w:pPr>
              <w:pStyle w:val="2"/>
              <w:ind w:left="0" w:leftChars="0" w:firstLine="0" w:firstLineChars="0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意外伤害身故和残疾≥5万元；意外伤害医疗≥1万元；住院误工津贴≥1800元；住院护理津贴≥1800元</w:t>
            </w:r>
          </w:p>
        </w:tc>
        <w:tc>
          <w:tcPr>
            <w:tcW w:w="2895" w:type="dxa"/>
          </w:tcPr>
          <w:p>
            <w:pPr>
              <w:pStyle w:val="2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650" w:type="dxa"/>
          </w:tcPr>
          <w:p>
            <w:pPr>
              <w:pStyle w:val="2"/>
              <w:ind w:left="0" w:leftChars="0" w:firstLine="0" w:firstLineChars="0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5720</w:t>
            </w:r>
          </w:p>
        </w:tc>
      </w:tr>
    </w:tbl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0ZTk5MzU2ZWNhN2QwNmJlODViYzU0OTA4MGI0ZDkifQ=="/>
  </w:docVars>
  <w:rsids>
    <w:rsidRoot w:val="03023916"/>
    <w:rsid w:val="0302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698"/>
    </w:pPr>
    <w:rPr>
      <w:rFonts w:ascii="仿宋" w:hAnsi="仿宋" w:eastAsia="仿宋" w:cs="仿宋"/>
      <w:sz w:val="32"/>
      <w:szCs w:val="32"/>
      <w:lang w:val="zh-CN" w:bidi="zh-CN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Office_11.1.0.14227_F1E327BC-269C-435d-A152-05C5408002CA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2023-11-17T02:18:00Z</dcterms:created>
  <dc:creator>康琴</dc:creator>
  <cp:lastModifiedBy>康琴</cp:lastModifiedBy>
  <dcterms:modified xsi:type="dcterms:W3CDTF">2023-11-17T02:18:44Z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2052-11.1.0.14227</vt:lpwstr>
  </property>
  <property fmtid="{D5CDD505-2E9C-101B-9397-08002B2CF9AE}" pid="3" name="ICV">
    <vt:lpwstr>73839A7A28DE4A5F85AB8379F955233B_11</vt:lpwstr>
  </property>
</Properties>
</file>