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eastAsia" w:ascii="方正小标宋简体" w:hAnsi="方正小标宋简体" w:eastAsia="方正小标宋简体" w:cs="方正小标宋简体"/>
          <w:color w:val="383838"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  <w:t>附件1.</w:t>
      </w:r>
    </w:p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83838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83838"/>
          <w:kern w:val="0"/>
          <w:sz w:val="32"/>
          <w:szCs w:val="32"/>
          <w:lang w:val="en-US" w:eastAsia="zh-CN" w:bidi="ar-SA"/>
        </w:rPr>
        <w:t>四川护理职业学院2024年护理系比赛与教学设施设备项目</w:t>
      </w:r>
    </w:p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83838"/>
          <w:kern w:val="0"/>
          <w:sz w:val="32"/>
          <w:szCs w:val="32"/>
          <w:lang w:val="en-US" w:eastAsia="zh-CN" w:bidi="ar-SA"/>
        </w:rPr>
        <w:t>集中推荐日活动报名回执</w:t>
      </w:r>
    </w:p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eastAsia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36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参加人员姓名</w:t>
            </w: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</w:tcPr>
          <w:p>
            <w:pPr>
              <w:widowControl/>
              <w:spacing w:before="0" w:beforeAutospacing="0" w:after="0" w:afterAutospacing="0" w:line="50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83838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hd w:val="clear" w:color="auto" w:fill="FFFFFF"/>
        <w:spacing w:before="0" w:beforeAutospacing="0" w:after="0" w:afterAutospacing="0" w:line="500" w:lineRule="atLeast"/>
        <w:jc w:val="center"/>
        <w:textAlignment w:val="baseline"/>
        <w:rPr>
          <w:rFonts w:hint="default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500" w:lineRule="atLeast"/>
        <w:jc w:val="left"/>
        <w:textAlignment w:val="baseline"/>
        <w:rPr>
          <w:rFonts w:hint="default" w:ascii="仿宋_GB2312" w:hAnsi="仿宋_GB2312" w:eastAsia="仿宋_GB2312" w:cs="仿宋_GB2312"/>
          <w:color w:val="383838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/>
    <w:sectPr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WM1OTJhNmIxZTA1NmYxMjlkNzlhZThlZjAxNmUifQ=="/>
  </w:docVars>
  <w:rsids>
    <w:rsidRoot w:val="54C53198"/>
    <w:rsid w:val="54C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2024-01-03T02:32:00Z</dcterms:created>
  <dc:creator>为何物</dc:creator>
  <cp:lastModifiedBy>为何物</cp:lastModifiedBy>
  <dcterms:modified xsi:type="dcterms:W3CDTF">2024-01-03T02:33:17Z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11B91082E9DD4247AFB529E06EC6C218_11</vt:lpwstr>
  </property>
</Properties>
</file>