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四川护理职业学院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2024年实验实训医药品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耗材采购项目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报价一览表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63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四川护理职业学院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2024年实验实训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品耗材采购项目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响应报价</w:t>
            </w:r>
          </w:p>
        </w:tc>
        <w:tc>
          <w:tcPr>
            <w:tcW w:w="6392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折扣率：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％（大写：百分之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  <w:tc>
          <w:tcPr>
            <w:tcW w:w="639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1.供应商根据招标项目要求的最高限价作为基础，在此基础上采用折扣率的形式统一报价，最终结算价格＝折扣率×最高限价×实际需求数量，折扣率不得＞100％，否则视为无效报价处理。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2.所有报价均用人民币表示，所报价格是交货地的验收价格，运输、安装、调试、检验、培训、税费等所有费用均包含在报价中。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ind w:firstLine="5100" w:firstLineChars="1700"/>
        <w:jc w:val="both"/>
        <w:rPr>
          <w:rFonts w:hint="default" w:ascii="仿宋_GB2312" w:hAnsi="仿宋_GB2312" w:eastAsia="仿宋_GB2312" w:cs="仿宋_GB2312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vertAlign w:val="baseline"/>
          <w:lang w:val="en-US" w:eastAsia="zh-CN"/>
        </w:rPr>
        <w:t>填报单位：（签章）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GUzNmQ4ZTU2MzNhMWJjZDdiNzdiMTc2ZjZlZDAifQ=="/>
    <w:docVar w:name="KSO_WPS_MARK_KEY" w:val="dc4d0f92-2b18-4a64-9d77-595ca8fd9a9c"/>
  </w:docVars>
  <w:rsids>
    <w:rsidRoot w:val="00000000"/>
    <w:rsid w:val="070D5F34"/>
    <w:rsid w:val="0E944B81"/>
    <w:rsid w:val="47990831"/>
    <w:rsid w:val="5941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THTFPC</dc:creator>
  <cp:lastModifiedBy>溜溜</cp:lastModifiedBy>
  <dcterms:modified xsi:type="dcterms:W3CDTF">2024-02-23T12:58:26Z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36A449EFFC7F46F9BD20006F292B402B_12</vt:lpwstr>
  </property>
</Properties>
</file>