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65A6A"/>
    <w:p w14:paraId="316781B0">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b/>
          <w:sz w:val="40"/>
          <w:szCs w:val="40"/>
        </w:rPr>
        <w:t>四川文化产业职业学院</w:t>
      </w:r>
      <w:r>
        <w:rPr>
          <w:rFonts w:hint="eastAsia" w:ascii="方正小标宋简体" w:hAnsi="方正小标宋简体" w:eastAsia="方正小标宋简体" w:cs="方正小标宋简体"/>
          <w:sz w:val="40"/>
          <w:szCs w:val="40"/>
        </w:rPr>
        <w:fldChar w:fldCharType="begin">
          <w:fldData xml:space="preserve">ZQBKAHoAdABYAFEAMQB3AFcAOABXAGQAZgA4ACsAUwBKAFgAbgBqADEAcgBaAEMATQBvADYAaABS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</w:fldData>
        </w:fldChar>
      </w:r>
      <w:r>
        <w:rPr>
          <w:rFonts w:hint="eastAsia" w:ascii="方正小标宋简体" w:hAnsi="方正小标宋简体" w:eastAsia="方正小标宋简体" w:cs="方正小标宋简体"/>
          <w:sz w:val="40"/>
          <w:szCs w:val="40"/>
          <w:lang w:eastAsia="zh-CN"/>
        </w:rPr>
        <w:instrText xml:space="preserve">ADDIN CNKISM.UserStyle</w:instrText>
      </w:r>
      <w:r>
        <w:rPr>
          <w:rFonts w:hint="eastAsia" w:ascii="方正小标宋简体" w:hAnsi="方正小标宋简体" w:eastAsia="方正小标宋简体" w:cs="方正小标宋简体"/>
          <w:sz w:val="40"/>
          <w:szCs w:val="40"/>
        </w:rPr>
        <w:fldChar w:fldCharType="separate"/>
      </w:r>
      <w:r>
        <w:rPr>
          <w:rFonts w:hint="eastAsia" w:ascii="方正小标宋简体" w:hAnsi="方正小标宋简体" w:eastAsia="方正小标宋简体" w:cs="方正小标宋简体"/>
          <w:sz w:val="40"/>
          <w:szCs w:val="40"/>
        </w:rPr>
        <w:fldChar w:fldCharType="end"/>
      </w:r>
    </w:p>
    <w:p w14:paraId="136C082A">
      <w:pPr>
        <w:jc w:val="center"/>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lang w:val="en-US" w:eastAsia="zh-CN"/>
        </w:rPr>
        <w:t>女生宿舍过道灯更换及图书馆安装灯具</w:t>
      </w:r>
      <w:r>
        <w:rPr>
          <w:rFonts w:hint="eastAsia" w:ascii="方正小标宋简体" w:hAnsi="方正小标宋简体" w:eastAsia="方正小标宋简体" w:cs="方正小标宋简体"/>
          <w:b/>
          <w:sz w:val="40"/>
          <w:szCs w:val="40"/>
        </w:rPr>
        <w:t>项目</w:t>
      </w:r>
    </w:p>
    <w:p w14:paraId="76E043CB">
      <w:pPr>
        <w:jc w:val="center"/>
        <w:rPr>
          <w:rFonts w:hint="eastAsia" w:ascii="方正小标宋简体" w:hAnsi="方正小标宋简体" w:eastAsia="方正小标宋简体" w:cs="方正小标宋简体"/>
          <w:b/>
          <w:sz w:val="40"/>
          <w:szCs w:val="40"/>
          <w:lang w:val="en-US" w:eastAsia="zh-CN"/>
        </w:rPr>
      </w:pPr>
      <w:r>
        <w:rPr>
          <w:rFonts w:hint="eastAsia" w:ascii="方正小标宋简体" w:hAnsi="方正小标宋简体" w:eastAsia="方正小标宋简体" w:cs="方正小标宋简体"/>
          <w:b/>
          <w:sz w:val="40"/>
          <w:szCs w:val="40"/>
          <w:lang w:val="en-US" w:eastAsia="zh-CN"/>
        </w:rPr>
        <w:t>采购需求</w:t>
      </w:r>
    </w:p>
    <w:p w14:paraId="13E819BB">
      <w:pPr>
        <w:rPr>
          <w:sz w:val="44"/>
          <w:szCs w:val="52"/>
        </w:rPr>
      </w:pPr>
    </w:p>
    <w:p w14:paraId="31A16BE2">
      <w:pPr>
        <w:pageBreakBefore w:val="0"/>
        <w:numPr>
          <w:ilvl w:val="0"/>
          <w:numId w:val="2"/>
        </w:numPr>
        <w:kinsoku/>
        <w:wordWrap/>
        <w:overflowPunct/>
        <w:topLinePunct w:val="0"/>
        <w:bidi w:val="0"/>
        <w:spacing w:line="540" w:lineRule="exact"/>
        <w:jc w:val="left"/>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项目概述</w:t>
      </w:r>
    </w:p>
    <w:p w14:paraId="6AD34E7B">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color w:val="auto"/>
          <w:sz w:val="30"/>
          <w:szCs w:val="30"/>
          <w:lang w:val="en-US" w:eastAsia="zh-CN"/>
        </w:rPr>
      </w:pPr>
      <w:r>
        <w:rPr>
          <w:rFonts w:hint="eastAsia" w:ascii="宋体" w:hAnsi="宋体"/>
          <w:b/>
          <w:sz w:val="30"/>
          <w:szCs w:val="30"/>
          <w:lang w:val="en-US" w:eastAsia="zh-CN"/>
        </w:rPr>
        <w:t xml:space="preserve"> </w:t>
      </w:r>
      <w:r>
        <w:rPr>
          <w:rFonts w:hint="eastAsia" w:ascii="仿宋" w:hAnsi="仿宋" w:eastAsia="仿宋" w:cs="仿宋"/>
          <w:b/>
          <w:sz w:val="30"/>
          <w:szCs w:val="30"/>
          <w:lang w:val="en-US" w:eastAsia="zh-CN"/>
        </w:rPr>
        <w:t xml:space="preserve"> </w:t>
      </w:r>
      <w:r>
        <w:rPr>
          <w:rFonts w:hint="eastAsia" w:ascii="仿宋" w:hAnsi="仿宋" w:eastAsia="仿宋" w:cs="仿宋"/>
          <w:color w:val="auto"/>
          <w:sz w:val="30"/>
          <w:szCs w:val="30"/>
          <w:lang w:val="en-US" w:eastAsia="zh-CN"/>
        </w:rPr>
        <w:t>女生宿舍宿舍过道照明灯投入使用年限较久，出现过道昏暗、光源点位不足等问题，已影响学生夜间正常使用。学生宿舍是学生聚集区，流动量较大，存在安全隐患。</w:t>
      </w:r>
    </w:p>
    <w:p w14:paraId="40913F0D">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经与学生公寓中心核实，女生公寓共计7栋楼，每栋6层楼，除每栋的一楼过道灯已更换改造外，其余2-6层楼道的灯都需要更换。每层楼增补更换安装灯具约10盏，共需安装约350盏过道灯。</w:t>
      </w:r>
    </w:p>
    <w:p w14:paraId="62F2FF35">
      <w:pPr>
        <w:pStyle w:val="4"/>
        <w:pageBreakBefore w:val="0"/>
        <w:tabs>
          <w:tab w:val="left" w:pos="9660"/>
        </w:tabs>
        <w:kinsoku/>
        <w:wordWrap/>
        <w:overflowPunct/>
        <w:topLinePunct w:val="0"/>
        <w:bidi w:val="0"/>
        <w:spacing w:before="160" w:line="540" w:lineRule="exact"/>
        <w:ind w:right="-21" w:rightChars="0"/>
        <w:rPr>
          <w:rFonts w:hint="eastAsia" w:ascii="仿宋" w:hAnsi="仿宋" w:eastAsia="仿宋" w:cs="仿宋"/>
          <w:bCs/>
          <w:sz w:val="30"/>
          <w:szCs w:val="30"/>
          <w:lang w:val="en-US" w:eastAsia="zh-CN"/>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000000"/>
          <w:sz w:val="30"/>
          <w:szCs w:val="30"/>
          <w:lang w:val="en-US" w:eastAsia="zh-CN"/>
        </w:rPr>
        <w:t xml:space="preserve"> 图书馆2楼的2个阅读区及书架未安装灯具，照明效果及氛围不良，严重影响了师生看书阅读的体验感。经现场查看核实，2个阅读区需要安装射灯共36盏；2楼大厅和过道区域灯带损坏严重，需更换并安装灯带约650米。</w:t>
      </w:r>
    </w:p>
    <w:p w14:paraId="3FF4009F">
      <w:pPr>
        <w:pStyle w:val="2"/>
        <w:pageBreakBefore w:val="0"/>
        <w:numPr>
          <w:ilvl w:val="0"/>
          <w:numId w:val="2"/>
        </w:numPr>
        <w:kinsoku/>
        <w:wordWrap/>
        <w:overflowPunct/>
        <w:topLinePunct w:val="0"/>
        <w:bidi w:val="0"/>
        <w:spacing w:before="156" w:after="156" w:line="540" w:lineRule="exact"/>
        <w:ind w:left="480" w:leftChars="0" w:hanging="480" w:firstLineChars="0"/>
        <w:rPr>
          <w:rFonts w:hint="eastAsia" w:ascii="仿宋" w:hAnsi="仿宋" w:eastAsia="仿宋" w:cs="仿宋"/>
          <w:b/>
          <w:bCs/>
          <w:iCs w:val="0"/>
          <w:color w:val="auto"/>
          <w:kern w:val="2"/>
          <w:sz w:val="30"/>
          <w:szCs w:val="30"/>
          <w:lang w:val="en-US" w:eastAsia="zh-CN" w:bidi="ar-SA"/>
        </w:rPr>
      </w:pPr>
      <w:r>
        <w:rPr>
          <w:rFonts w:hint="eastAsia" w:ascii="仿宋" w:hAnsi="仿宋" w:eastAsia="仿宋" w:cs="仿宋"/>
          <w:b/>
          <w:bCs/>
          <w:iCs w:val="0"/>
          <w:color w:val="auto"/>
          <w:kern w:val="2"/>
          <w:sz w:val="30"/>
          <w:szCs w:val="30"/>
          <w:lang w:val="en-US" w:eastAsia="zh-CN" w:bidi="ar-SA"/>
        </w:rPr>
        <w:t>服务范围及内容</w:t>
      </w:r>
    </w:p>
    <w:p w14:paraId="7AC6CD8F">
      <w:pPr>
        <w:pStyle w:val="4"/>
        <w:pageBreakBefore w:val="0"/>
        <w:kinsoku/>
        <w:wordWrap/>
        <w:overflowPunct/>
        <w:topLinePunct w:val="0"/>
        <w:bidi w:val="0"/>
        <w:spacing w:line="540" w:lineRule="exact"/>
        <w:rPr>
          <w:rFonts w:hint="eastAsia" w:ascii="仿宋" w:hAnsi="仿宋" w:eastAsia="仿宋" w:cs="仿宋"/>
          <w:b w:val="0"/>
          <w:color w:val="0000FF"/>
          <w:sz w:val="30"/>
          <w:szCs w:val="30"/>
          <w:lang w:val="en-US" w:eastAsia="zh-CN"/>
        </w:rPr>
      </w:pPr>
      <w:r>
        <w:rPr>
          <w:rFonts w:hint="eastAsia"/>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b w:val="0"/>
          <w:color w:val="auto"/>
          <w:sz w:val="30"/>
          <w:szCs w:val="30"/>
        </w:rPr>
        <w:t>2.1按采购人的要求，供应商</w:t>
      </w:r>
      <w:r>
        <w:rPr>
          <w:rFonts w:hint="eastAsia" w:ascii="仿宋" w:hAnsi="仿宋" w:eastAsia="仿宋" w:cs="仿宋"/>
          <w:b w:val="0"/>
          <w:color w:val="auto"/>
          <w:sz w:val="30"/>
          <w:szCs w:val="30"/>
          <w:lang w:val="en-US" w:eastAsia="zh-CN"/>
        </w:rPr>
        <w:t>按照标准实施更换灯具，确保安装质量合格。</w:t>
      </w:r>
    </w:p>
    <w:p w14:paraId="3B19AF22">
      <w:pPr>
        <w:pStyle w:val="4"/>
        <w:pageBreakBefore w:val="0"/>
        <w:kinsoku/>
        <w:wordWrap/>
        <w:overflowPunct/>
        <w:topLinePunct w:val="0"/>
        <w:bidi w:val="0"/>
        <w:spacing w:line="540" w:lineRule="exact"/>
        <w:ind w:firstLine="600" w:firstLineChars="200"/>
        <w:rPr>
          <w:rFonts w:hint="eastAsia" w:ascii="仿宋" w:hAnsi="仿宋" w:eastAsia="仿宋" w:cs="仿宋"/>
          <w:b w:val="0"/>
          <w:sz w:val="30"/>
          <w:szCs w:val="30"/>
          <w:lang w:val="en-US" w:eastAsia="zh-CN"/>
        </w:rPr>
      </w:pPr>
      <w:r>
        <w:rPr>
          <w:rFonts w:hint="eastAsia" w:ascii="仿宋" w:hAnsi="仿宋" w:eastAsia="仿宋" w:cs="仿宋"/>
          <w:sz w:val="30"/>
          <w:szCs w:val="30"/>
          <w:lang w:val="en-US" w:eastAsia="zh-CN"/>
        </w:rPr>
        <w:t>2.2在女生宿舍过道原有灯具上面安装LED节能灯，安装间隔均匀，如需要重新安装位置在就近取电源。</w:t>
      </w:r>
      <w:r>
        <w:rPr>
          <w:rFonts w:hint="eastAsia" w:ascii="仿宋" w:hAnsi="仿宋" w:eastAsia="仿宋" w:cs="仿宋"/>
          <w:color w:val="auto"/>
          <w:sz w:val="30"/>
          <w:szCs w:val="30"/>
          <w:lang w:val="en-US" w:eastAsia="zh-CN"/>
        </w:rPr>
        <w:t>新增或更换的线路，要求用PVC线管、线槽保护。</w:t>
      </w:r>
      <w:r>
        <w:rPr>
          <w:rFonts w:hint="eastAsia" w:ascii="仿宋" w:hAnsi="仿宋" w:eastAsia="仿宋" w:cs="仿宋"/>
          <w:i w:val="0"/>
          <w:iCs w:val="0"/>
          <w:color w:val="000000"/>
          <w:kern w:val="0"/>
          <w:sz w:val="30"/>
          <w:szCs w:val="30"/>
          <w:u w:val="none"/>
          <w:lang w:val="en-US" w:eastAsia="zh-CN" w:bidi="ar"/>
        </w:rPr>
        <w:t>拆除原有过道灯具，线路包扎绝缘，盖板封口，消防控制灯具勿动。</w:t>
      </w:r>
      <w:r>
        <w:rPr>
          <w:rFonts w:hint="eastAsia" w:ascii="仿宋" w:hAnsi="仿宋" w:eastAsia="仿宋" w:cs="仿宋"/>
          <w:color w:val="auto"/>
          <w:sz w:val="30"/>
          <w:szCs w:val="30"/>
          <w:lang w:val="en-US" w:eastAsia="zh-CN"/>
        </w:rPr>
        <w:t>安装过程中存在质量问题，安装不合格等问题，</w:t>
      </w:r>
      <w:r>
        <w:rPr>
          <w:rFonts w:hint="eastAsia" w:ascii="仿宋" w:hAnsi="仿宋" w:eastAsia="仿宋" w:cs="仿宋"/>
          <w:color w:val="auto"/>
          <w:sz w:val="30"/>
          <w:szCs w:val="30"/>
        </w:rPr>
        <w:t>造成的损失由供应商自行承担。</w:t>
      </w:r>
    </w:p>
    <w:p w14:paraId="71E289AD">
      <w:pPr>
        <w:pageBreakBefore w:val="0"/>
        <w:kinsoku/>
        <w:wordWrap/>
        <w:overflowPunct/>
        <w:topLinePunct w:val="0"/>
        <w:bidi w:val="0"/>
        <w:spacing w:line="540" w:lineRule="exact"/>
        <w:ind w:firstLine="300" w:firstLineChars="100"/>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2.3产品符合</w:t>
      </w:r>
      <w:r>
        <w:rPr>
          <w:rFonts w:hint="eastAsia" w:ascii="仿宋" w:hAnsi="仿宋" w:eastAsia="仿宋" w:cs="仿宋"/>
          <w:sz w:val="30"/>
          <w:szCs w:val="30"/>
        </w:rPr>
        <w:t>《关于印发节能产品政府采购品目清单的通知》（财库〔2019〕19号）；《财政部 发展改革委 生态环境部 市场监管总局关于调整优化节能产品、环境标志产品政府采购执行机制的通知》（财库〔2019〕9号）；；《财政部国家发展改革委 信息产业部关于印发无线局域网产品政府采购实施意见的通知》（财库〔2005〕366 号）</w:t>
      </w:r>
      <w:r>
        <w:rPr>
          <w:rFonts w:hint="eastAsia" w:ascii="仿宋" w:hAnsi="仿宋" w:eastAsia="仿宋" w:cs="仿宋"/>
          <w:sz w:val="30"/>
          <w:szCs w:val="30"/>
          <w:lang w:eastAsia="zh-CN"/>
        </w:rPr>
        <w:t>的要求</w:t>
      </w:r>
      <w:r>
        <w:rPr>
          <w:rFonts w:hint="eastAsia" w:ascii="仿宋" w:hAnsi="仿宋" w:eastAsia="仿宋" w:cs="仿宋"/>
          <w:sz w:val="30"/>
          <w:szCs w:val="30"/>
        </w:rPr>
        <w:t>。</w:t>
      </w:r>
    </w:p>
    <w:p w14:paraId="655E921D">
      <w:pPr>
        <w:pageBreakBefore w:val="0"/>
        <w:kinsoku/>
        <w:wordWrap/>
        <w:overflowPunct/>
        <w:topLinePunct w:val="0"/>
        <w:bidi w:val="0"/>
        <w:spacing w:line="540" w:lineRule="exact"/>
        <w:ind w:firstLine="300" w:firstLineChars="100"/>
        <w:rPr>
          <w:rFonts w:hint="eastAsia" w:ascii="仿宋" w:hAnsi="仿宋" w:eastAsia="仿宋" w:cs="仿宋"/>
          <w:color w:val="auto"/>
          <w:sz w:val="30"/>
          <w:szCs w:val="30"/>
        </w:rPr>
      </w:pPr>
      <w:r>
        <w:rPr>
          <w:rFonts w:hint="eastAsia" w:ascii="仿宋" w:hAnsi="仿宋" w:eastAsia="仿宋" w:cs="仿宋"/>
          <w:b w:val="0"/>
          <w:sz w:val="30"/>
          <w:szCs w:val="30"/>
          <w:lang w:val="en-US" w:eastAsia="zh-CN"/>
        </w:rPr>
        <w:t>2.4商家</w:t>
      </w:r>
      <w:r>
        <w:rPr>
          <w:rFonts w:hint="eastAsia" w:ascii="仿宋" w:hAnsi="仿宋" w:eastAsia="仿宋" w:cs="仿宋"/>
          <w:sz w:val="30"/>
          <w:szCs w:val="30"/>
        </w:rPr>
        <w:t>正式供货时，需提供检测报告等材料，包含但不限于：(1)灯具CQC报告、CQC证书、CQC证书上灯具型号规格清单（excel或word）、使用说明书。 (2)主要零部件：LED光源品牌、型号、主要技术参数、针对光衰类测试报告等。 (3)LED驱动电源品牌、型号、主要技术参数、CCC认证证书。</w:t>
      </w:r>
    </w:p>
    <w:p w14:paraId="7114B05D">
      <w:pPr>
        <w:pStyle w:val="4"/>
        <w:pageBreakBefore w:val="0"/>
        <w:kinsoku/>
        <w:wordWrap/>
        <w:overflowPunct/>
        <w:topLinePunct w:val="0"/>
        <w:bidi w:val="0"/>
        <w:spacing w:line="540" w:lineRule="exact"/>
        <w:rPr>
          <w:rFonts w:hint="eastAsia" w:ascii="仿宋" w:hAnsi="仿宋" w:eastAsia="仿宋" w:cs="仿宋"/>
          <w:b w:val="0"/>
          <w:color w:val="auto"/>
          <w:sz w:val="30"/>
          <w:szCs w:val="30"/>
          <w:lang w:val="en-US" w:eastAsia="zh-CN"/>
        </w:rPr>
      </w:pPr>
      <w:r>
        <w:rPr>
          <w:rFonts w:hint="eastAsia"/>
          <w:sz w:val="30"/>
          <w:szCs w:val="30"/>
          <w:lang w:val="en-US" w:eastAsia="zh-CN"/>
        </w:rPr>
        <w:t xml:space="preserve"> </w:t>
      </w:r>
      <w:r>
        <w:rPr>
          <w:rFonts w:hint="eastAsia" w:ascii="仿宋" w:hAnsi="仿宋" w:eastAsia="仿宋" w:cs="仿宋"/>
          <w:color w:val="auto"/>
          <w:sz w:val="30"/>
          <w:szCs w:val="30"/>
          <w:lang w:val="en-US" w:eastAsia="zh-CN"/>
        </w:rPr>
        <w:t xml:space="preserve"> 2.5</w:t>
      </w:r>
      <w:r>
        <w:rPr>
          <w:rFonts w:hint="eastAsia" w:ascii="仿宋" w:hAnsi="仿宋" w:eastAsia="仿宋" w:cs="仿宋"/>
          <w:b w:val="0"/>
          <w:color w:val="auto"/>
          <w:sz w:val="30"/>
          <w:szCs w:val="30"/>
          <w:lang w:val="en-US" w:eastAsia="zh-CN"/>
        </w:rPr>
        <w:t>施工完成后场地清理。施工结束后，施工场地打扫干净，保持原有的卫生状态。拆下来的统一堆放在采购人指定的位置。</w:t>
      </w:r>
    </w:p>
    <w:p w14:paraId="25BB5669">
      <w:pPr>
        <w:pStyle w:val="2"/>
        <w:pageBreakBefore w:val="0"/>
        <w:numPr>
          <w:ilvl w:val="1"/>
          <w:numId w:val="0"/>
        </w:numPr>
        <w:kinsoku/>
        <w:wordWrap/>
        <w:overflowPunct/>
        <w:topLinePunct w:val="0"/>
        <w:bidi w:val="0"/>
        <w:spacing w:before="156" w:after="156" w:line="540" w:lineRule="exact"/>
        <w:ind w:left="-260" w:leftChars="-124" w:firstLine="301" w:firstLineChars="100"/>
        <w:rPr>
          <w:rFonts w:hint="eastAsia" w:ascii="仿宋" w:hAnsi="仿宋" w:eastAsia="仿宋" w:cs="仿宋"/>
          <w:color w:val="auto"/>
          <w:sz w:val="30"/>
          <w:szCs w:val="30"/>
        </w:rPr>
      </w:pPr>
      <w:r>
        <w:rPr>
          <w:rFonts w:hint="eastAsia" w:ascii="宋体" w:hAnsi="宋体" w:eastAsia="宋体" w:cs="宋体"/>
          <w:color w:val="auto"/>
          <w:sz w:val="30"/>
          <w:szCs w:val="30"/>
        </w:rPr>
        <w:t>★</w:t>
      </w:r>
      <w:r>
        <w:rPr>
          <w:rFonts w:hint="eastAsia" w:ascii="仿宋" w:hAnsi="仿宋" w:eastAsia="仿宋" w:cs="仿宋"/>
          <w:color w:val="auto"/>
          <w:sz w:val="30"/>
          <w:szCs w:val="30"/>
        </w:rPr>
        <w:t>三、采购详细技术服务要求及标准</w:t>
      </w:r>
    </w:p>
    <w:p w14:paraId="438C3A30">
      <w:pPr>
        <w:pageBreakBefore w:val="0"/>
        <w:kinsoku/>
        <w:wordWrap/>
        <w:overflowPunct/>
        <w:topLinePunct w:val="0"/>
        <w:bidi w:val="0"/>
        <w:spacing w:line="540" w:lineRule="exac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3.1</w:t>
      </w:r>
      <w:r>
        <w:rPr>
          <w:rFonts w:hint="eastAsia" w:ascii="仿宋_GB2312" w:hAnsi="仿宋_GB2312" w:eastAsia="仿宋_GB2312" w:cs="仿宋_GB2312"/>
          <w:b/>
          <w:bCs/>
          <w:color w:val="auto"/>
          <w:sz w:val="28"/>
          <w:szCs w:val="28"/>
          <w:lang w:eastAsia="zh-CN"/>
        </w:rPr>
        <w:t>成交</w:t>
      </w:r>
      <w:r>
        <w:rPr>
          <w:rFonts w:hint="eastAsia" w:ascii="仿宋_GB2312" w:hAnsi="仿宋_GB2312" w:eastAsia="仿宋_GB2312" w:cs="仿宋_GB2312"/>
          <w:b/>
          <w:bCs/>
          <w:color w:val="auto"/>
          <w:sz w:val="28"/>
          <w:szCs w:val="28"/>
        </w:rPr>
        <w:t>人应确保供货的所有灯具物资均符合</w:t>
      </w:r>
      <w:r>
        <w:rPr>
          <w:rFonts w:hint="eastAsia" w:ascii="仿宋_GB2312" w:hAnsi="仿宋_GB2312" w:eastAsia="仿宋_GB2312" w:cs="仿宋_GB2312"/>
          <w:b/>
          <w:bCs/>
          <w:color w:val="auto"/>
          <w:sz w:val="28"/>
          <w:szCs w:val="28"/>
          <w:lang w:eastAsia="zh-CN"/>
        </w:rPr>
        <w:t>包括但不限于以下</w:t>
      </w:r>
      <w:r>
        <w:rPr>
          <w:rFonts w:hint="eastAsia" w:ascii="仿宋_GB2312" w:hAnsi="仿宋_GB2312" w:eastAsia="仿宋_GB2312" w:cs="仿宋_GB2312"/>
          <w:b/>
          <w:bCs/>
          <w:color w:val="auto"/>
          <w:sz w:val="28"/>
          <w:szCs w:val="28"/>
        </w:rPr>
        <w:t>技术标准</w:t>
      </w:r>
      <w:r>
        <w:rPr>
          <w:rFonts w:hint="eastAsia" w:ascii="仿宋_GB2312" w:hAnsi="仿宋_GB2312" w:eastAsia="仿宋_GB2312" w:cs="仿宋_GB2312"/>
          <w:b/>
          <w:bCs/>
          <w:color w:val="auto"/>
          <w:sz w:val="28"/>
          <w:szCs w:val="28"/>
          <w:lang w:eastAsia="zh-CN"/>
        </w:rPr>
        <w:t>：</w:t>
      </w:r>
    </w:p>
    <w:p w14:paraId="27F4C5C1">
      <w:pPr>
        <w:pageBreakBefore w:val="0"/>
        <w:kinsoku/>
        <w:wordWrap/>
        <w:overflowPunct/>
        <w:topLinePunct w:val="0"/>
        <w:bidi w:val="0"/>
        <w:spacing w:line="540" w:lineRule="exact"/>
        <w:ind w:left="420" w:leftChars="200" w:firstLine="0" w:firstLineChars="0"/>
        <w:rPr>
          <w:rFonts w:hint="eastAsia" w:ascii="仿宋" w:hAnsi="仿宋" w:eastAsia="仿宋" w:cs="仿宋"/>
          <w:color w:val="auto"/>
          <w:sz w:val="30"/>
          <w:szCs w:val="30"/>
        </w:rPr>
      </w:pPr>
      <w:r>
        <w:rPr>
          <w:rFonts w:hint="eastAsia" w:ascii="仿宋" w:hAnsi="仿宋" w:eastAsia="仿宋" w:cs="仿宋"/>
          <w:color w:val="auto"/>
          <w:sz w:val="30"/>
          <w:szCs w:val="30"/>
        </w:rPr>
        <w:t>GB 24819-2009 《普通用LED照明模块安全要求》；</w:t>
      </w:r>
    </w:p>
    <w:p w14:paraId="486D2966">
      <w:pPr>
        <w:pStyle w:val="4"/>
        <w:pageBreakBefore w:val="0"/>
        <w:kinsoku/>
        <w:wordWrap/>
        <w:overflowPunct/>
        <w:topLinePunct w:val="0"/>
        <w:bidi w:val="0"/>
        <w:spacing w:line="540" w:lineRule="exact"/>
        <w:ind w:left="420" w:leftChars="200" w:firstLine="0" w:firstLineChars="0"/>
        <w:rPr>
          <w:rFonts w:hint="eastAsia" w:ascii="仿宋" w:hAnsi="仿宋" w:eastAsia="仿宋" w:cs="仿宋"/>
          <w:color w:val="auto"/>
          <w:sz w:val="30"/>
          <w:szCs w:val="30"/>
        </w:rPr>
      </w:pPr>
      <w:r>
        <w:rPr>
          <w:rFonts w:hint="eastAsia" w:ascii="仿宋" w:hAnsi="仿宋" w:eastAsia="仿宋" w:cs="仿宋"/>
          <w:color w:val="auto"/>
          <w:sz w:val="30"/>
          <w:szCs w:val="30"/>
        </w:rPr>
        <w:t>GB7000.1—2015 《灯具 第1部分：一般要求与试验》；</w:t>
      </w:r>
    </w:p>
    <w:p w14:paraId="3C31181F">
      <w:pPr>
        <w:pStyle w:val="4"/>
        <w:pageBreakBefore w:val="0"/>
        <w:kinsoku/>
        <w:wordWrap/>
        <w:overflowPunct/>
        <w:topLinePunct w:val="0"/>
        <w:bidi w:val="0"/>
        <w:spacing w:line="540" w:lineRule="exact"/>
        <w:ind w:left="420" w:leftChars="200" w:firstLine="0" w:firstLineChars="0"/>
        <w:rPr>
          <w:rFonts w:hint="eastAsia" w:ascii="仿宋" w:hAnsi="仿宋" w:eastAsia="仿宋" w:cs="仿宋"/>
          <w:color w:val="auto"/>
          <w:sz w:val="30"/>
          <w:szCs w:val="30"/>
        </w:rPr>
      </w:pPr>
      <w:r>
        <w:rPr>
          <w:rFonts w:hint="eastAsia" w:ascii="仿宋" w:hAnsi="仿宋" w:eastAsia="仿宋" w:cs="仿宋"/>
          <w:i w:val="0"/>
          <w:iCs w:val="0"/>
          <w:caps w:val="0"/>
          <w:color w:val="333333"/>
          <w:spacing w:val="0"/>
          <w:sz w:val="30"/>
          <w:szCs w:val="30"/>
          <w:shd w:val="clear" w:color="auto" w:fill="FFFFFF"/>
        </w:rPr>
        <w:t>GB 17625.1-2022</w:t>
      </w:r>
      <w:r>
        <w:rPr>
          <w:rFonts w:hint="eastAsia" w:ascii="仿宋" w:hAnsi="仿宋" w:eastAsia="仿宋" w:cs="仿宋"/>
          <w:color w:val="auto"/>
          <w:sz w:val="30"/>
          <w:szCs w:val="30"/>
        </w:rPr>
        <w:t xml:space="preserve"> 《电磁兼容限值谐波电流发射限值（设备每相输入电流≤16A）》</w:t>
      </w:r>
    </w:p>
    <w:p w14:paraId="0A959D25">
      <w:pPr>
        <w:pStyle w:val="4"/>
        <w:pageBreakBefore w:val="0"/>
        <w:kinsoku/>
        <w:wordWrap/>
        <w:overflowPunct/>
        <w:topLinePunct w:val="0"/>
        <w:bidi w:val="0"/>
        <w:spacing w:line="540" w:lineRule="exact"/>
        <w:ind w:left="420" w:leftChars="200" w:firstLine="0" w:firstLineChars="0"/>
        <w:rPr>
          <w:rFonts w:hint="eastAsia" w:ascii="仿宋" w:hAnsi="仿宋" w:eastAsia="仿宋" w:cs="仿宋"/>
          <w:color w:val="auto"/>
          <w:sz w:val="30"/>
          <w:szCs w:val="30"/>
        </w:rPr>
      </w:pPr>
      <w:r>
        <w:rPr>
          <w:rFonts w:hint="eastAsia" w:ascii="仿宋" w:hAnsi="仿宋" w:eastAsia="仿宋" w:cs="仿宋"/>
          <w:color w:val="auto"/>
          <w:sz w:val="30"/>
          <w:szCs w:val="30"/>
        </w:rPr>
        <w:t>GB/T 17743-2021《电气照明和类似设备的无线电骚扰特性的限值和测量方法》；</w:t>
      </w:r>
    </w:p>
    <w:p w14:paraId="0A1E3AC3">
      <w:pPr>
        <w:pStyle w:val="4"/>
        <w:pageBreakBefore w:val="0"/>
        <w:kinsoku/>
        <w:wordWrap/>
        <w:overflowPunct/>
        <w:topLinePunct w:val="0"/>
        <w:bidi w:val="0"/>
        <w:spacing w:line="540" w:lineRule="exact"/>
        <w:ind w:left="420" w:leftChars="200" w:firstLine="0" w:firstLineChars="0"/>
        <w:rPr>
          <w:rFonts w:hint="eastAsia" w:ascii="仿宋" w:hAnsi="仿宋" w:eastAsia="仿宋" w:cs="仿宋"/>
          <w:color w:val="auto"/>
          <w:sz w:val="30"/>
          <w:szCs w:val="30"/>
        </w:rPr>
      </w:pPr>
      <w:r>
        <w:rPr>
          <w:rFonts w:hint="eastAsia" w:ascii="仿宋" w:hAnsi="仿宋" w:eastAsia="仿宋" w:cs="仿宋"/>
          <w:color w:val="auto"/>
          <w:sz w:val="30"/>
          <w:szCs w:val="30"/>
        </w:rPr>
        <w:t>GB 19510.1-2009 《灯的控制装置 第1部分：一般要求和安全要求》；</w:t>
      </w:r>
    </w:p>
    <w:p w14:paraId="0CAA3CF2">
      <w:pPr>
        <w:pStyle w:val="4"/>
        <w:pageBreakBefore w:val="0"/>
        <w:kinsoku/>
        <w:wordWrap/>
        <w:overflowPunct/>
        <w:topLinePunct w:val="0"/>
        <w:bidi w:val="0"/>
        <w:spacing w:line="540" w:lineRule="exact"/>
        <w:ind w:left="420" w:leftChars="200" w:firstLine="0" w:firstLineChars="0"/>
        <w:rPr>
          <w:rFonts w:hint="eastAsia" w:ascii="仿宋" w:hAnsi="仿宋" w:eastAsia="仿宋" w:cs="仿宋"/>
          <w:color w:val="auto"/>
          <w:sz w:val="30"/>
          <w:szCs w:val="30"/>
        </w:rPr>
      </w:pPr>
      <w:r>
        <w:rPr>
          <w:rFonts w:hint="eastAsia" w:ascii="仿宋" w:hAnsi="仿宋" w:eastAsia="仿宋" w:cs="仿宋"/>
          <w:color w:val="auto"/>
          <w:sz w:val="30"/>
          <w:szCs w:val="30"/>
        </w:rPr>
        <w:t>所有灯具应符合GB7000系列国家标准和CQC认证。</w:t>
      </w:r>
    </w:p>
    <w:p w14:paraId="14760AEB">
      <w:pPr>
        <w:pStyle w:val="4"/>
        <w:pageBreakBefore w:val="0"/>
        <w:kinsoku/>
        <w:wordWrap/>
        <w:overflowPunct/>
        <w:topLinePunct w:val="0"/>
        <w:bidi w:val="0"/>
        <w:spacing w:line="54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3.3质量要求</w:t>
      </w:r>
    </w:p>
    <w:p w14:paraId="3A00421F">
      <w:pPr>
        <w:pStyle w:val="4"/>
        <w:pageBreakBefore w:val="0"/>
        <w:kinsoku/>
        <w:wordWrap/>
        <w:overflowPunct/>
        <w:topLinePunct w:val="0"/>
        <w:bidi w:val="0"/>
        <w:spacing w:line="540" w:lineRule="exac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LED芯片要求采用一线品牌、成熟的功率型产品。采用功率型LED 芯片封装技术，选用低热阻、散热良好、耐高温、抗高压的封装及高折射率、抗劣化封装材料（如硅胶、硅酮树脂、高透光的玻璃等合成材料）,提高出光效率和降低热阻，保证功率型LED 工作的稳定性、可靠性及高效性。</w:t>
      </w:r>
    </w:p>
    <w:p w14:paraId="5D2BBBFE">
      <w:pPr>
        <w:pStyle w:val="4"/>
        <w:pageBreakBefore w:val="0"/>
        <w:kinsoku/>
        <w:wordWrap/>
        <w:overflowPunct/>
        <w:topLinePunct w:val="0"/>
        <w:bidi w:val="0"/>
        <w:spacing w:line="540" w:lineRule="exac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灯具蓝光等级 RG0 级；</w:t>
      </w:r>
    </w:p>
    <w:p w14:paraId="60B85EFF">
      <w:pPr>
        <w:pStyle w:val="4"/>
        <w:pageBreakBefore w:val="0"/>
        <w:kinsoku/>
        <w:wordWrap/>
        <w:overflowPunct/>
        <w:topLinePunct w:val="0"/>
        <w:bidi w:val="0"/>
        <w:spacing w:line="540" w:lineRule="exac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频闪波动深度 FPF≤0.5%;</w:t>
      </w:r>
    </w:p>
    <w:p w14:paraId="423CF457">
      <w:pPr>
        <w:pStyle w:val="4"/>
        <w:pageBreakBefore w:val="0"/>
        <w:kinsoku/>
        <w:wordWrap/>
        <w:overflowPunct/>
        <w:topLinePunct w:val="0"/>
        <w:bidi w:val="0"/>
        <w:spacing w:line="540" w:lineRule="exac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4.平板</w:t>
      </w:r>
      <w:r>
        <w:rPr>
          <w:rFonts w:hint="eastAsia" w:ascii="仿宋" w:hAnsi="仿宋" w:eastAsia="仿宋" w:cs="仿宋"/>
          <w:color w:val="000000"/>
          <w:sz w:val="30"/>
          <w:szCs w:val="30"/>
        </w:rPr>
        <w:t>灯具、坚固金属外壳（厚度≥0.4mm）并经喷涂或氧化处理，具备防锈功能、拉伸铝面框、不可调光/非控制端口调光；</w:t>
      </w:r>
    </w:p>
    <w:p w14:paraId="4D2DED29">
      <w:pPr>
        <w:pStyle w:val="4"/>
        <w:pageBreakBefore w:val="0"/>
        <w:kinsoku/>
        <w:wordWrap/>
        <w:overflowPunct/>
        <w:topLinePunct w:val="0"/>
        <w:bidi w:val="0"/>
        <w:spacing w:line="540" w:lineRule="exact"/>
        <w:rPr>
          <w:rFonts w:hint="eastAsia" w:ascii="仿宋" w:hAnsi="仿宋" w:eastAsia="仿宋" w:cs="仿宋"/>
          <w:sz w:val="30"/>
          <w:szCs w:val="30"/>
          <w:lang w:val="en-US" w:eastAsia="zh-CN"/>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投标型号灯具使用的灯珠在硫化时间≥1000小时条件下，灯珠光通量维持率≥94%。</w:t>
      </w:r>
    </w:p>
    <w:p w14:paraId="3B33CCC4">
      <w:pPr>
        <w:pStyle w:val="4"/>
        <w:pageBreakBefore w:val="0"/>
        <w:kinsoku/>
        <w:wordWrap/>
        <w:overflowPunct/>
        <w:topLinePunct w:val="0"/>
        <w:bidi w:val="0"/>
        <w:spacing w:line="540" w:lineRule="exact"/>
        <w:ind w:left="420" w:leftChars="200" w:firstLine="0" w:firstLineChars="0"/>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color w:val="auto"/>
          <w:sz w:val="28"/>
          <w:szCs w:val="28"/>
          <w:lang w:val="en-US" w:eastAsia="zh-CN"/>
        </w:rPr>
        <w:t>3.4</w:t>
      </w:r>
      <w:r>
        <w:rPr>
          <w:rFonts w:hint="eastAsia" w:ascii="仿宋_GB2312" w:hAnsi="仿宋_GB2312" w:eastAsia="仿宋_GB2312" w:cs="仿宋_GB2312"/>
          <w:b/>
          <w:bCs/>
          <w:i w:val="0"/>
          <w:iCs w:val="0"/>
          <w:color w:val="000000"/>
          <w:kern w:val="0"/>
          <w:sz w:val="28"/>
          <w:szCs w:val="28"/>
          <w:u w:val="none"/>
          <w:lang w:val="en-US" w:eastAsia="zh-CN" w:bidi="ar"/>
        </w:rPr>
        <w:t>女生宿舍过道灯更换及图书馆安装灯具参数</w:t>
      </w:r>
    </w:p>
    <w:tbl>
      <w:tblPr>
        <w:tblStyle w:val="11"/>
        <w:tblW w:w="93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1"/>
        <w:gridCol w:w="1329"/>
        <w:gridCol w:w="1379"/>
        <w:gridCol w:w="694"/>
        <w:gridCol w:w="3673"/>
        <w:gridCol w:w="1702"/>
      </w:tblGrid>
      <w:tr w14:paraId="085F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14:paraId="161C227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27969AF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品名</w:t>
            </w:r>
          </w:p>
        </w:tc>
        <w:tc>
          <w:tcPr>
            <w:tcW w:w="1379" w:type="dxa"/>
            <w:tcBorders>
              <w:top w:val="single" w:color="000000" w:sz="4" w:space="0"/>
              <w:left w:val="single" w:color="000000" w:sz="4" w:space="0"/>
              <w:bottom w:val="single" w:color="000000" w:sz="4" w:space="0"/>
              <w:right w:val="single" w:color="000000" w:sz="4" w:space="0"/>
            </w:tcBorders>
            <w:noWrap/>
            <w:vAlign w:val="center"/>
          </w:tcPr>
          <w:p w14:paraId="4ACFF90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型号</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90B3E2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数量</w:t>
            </w:r>
          </w:p>
        </w:tc>
        <w:tc>
          <w:tcPr>
            <w:tcW w:w="3673" w:type="dxa"/>
            <w:tcBorders>
              <w:top w:val="single" w:color="000000" w:sz="4" w:space="0"/>
              <w:left w:val="single" w:color="000000" w:sz="4" w:space="0"/>
              <w:bottom w:val="single" w:color="000000" w:sz="4" w:space="0"/>
              <w:right w:val="single" w:color="000000" w:sz="4" w:space="0"/>
            </w:tcBorders>
            <w:noWrap/>
            <w:vAlign w:val="center"/>
          </w:tcPr>
          <w:p w14:paraId="3A27C0B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性能参数</w:t>
            </w: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10522301">
            <w:pPr>
              <w:keepNext w:val="0"/>
              <w:keepLines w:val="0"/>
              <w:pageBreakBefore w:val="0"/>
              <w:widowControl/>
              <w:suppressLineNumbers w:val="0"/>
              <w:kinsoku/>
              <w:wordWrap/>
              <w:overflowPunct/>
              <w:topLinePunct w:val="0"/>
              <w:bidi w:val="0"/>
              <w:spacing w:line="54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备注</w:t>
            </w:r>
          </w:p>
        </w:tc>
      </w:tr>
      <w:tr w14:paraId="43D9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3"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14:paraId="5696818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41A3450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LED平板灯</w:t>
            </w:r>
          </w:p>
        </w:tc>
        <w:tc>
          <w:tcPr>
            <w:tcW w:w="1379" w:type="dxa"/>
            <w:tcBorders>
              <w:top w:val="single" w:color="000000" w:sz="4" w:space="0"/>
              <w:left w:val="single" w:color="000000" w:sz="4" w:space="0"/>
              <w:bottom w:val="single" w:color="000000" w:sz="4" w:space="0"/>
              <w:right w:val="single" w:color="000000" w:sz="4" w:space="0"/>
            </w:tcBorders>
            <w:noWrap/>
            <w:vAlign w:val="center"/>
          </w:tcPr>
          <w:p w14:paraId="57C2AD4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200*1200</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0920E9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350盏</w:t>
            </w:r>
          </w:p>
        </w:tc>
        <w:tc>
          <w:tcPr>
            <w:tcW w:w="3673" w:type="dxa"/>
            <w:tcBorders>
              <w:top w:val="single" w:color="000000" w:sz="4" w:space="0"/>
              <w:left w:val="single" w:color="000000" w:sz="4" w:space="0"/>
              <w:bottom w:val="single" w:color="000000" w:sz="4" w:space="0"/>
              <w:right w:val="single" w:color="000000" w:sz="4" w:space="0"/>
            </w:tcBorders>
            <w:noWrap w:val="0"/>
            <w:vAlign w:val="center"/>
          </w:tcPr>
          <w:p w14:paraId="66C6C4F9">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功率：42W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光效：≥65 lm/W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色温：6500K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显指：≥80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颜色：白色</w:t>
            </w:r>
          </w:p>
          <w:p w14:paraId="0FCEE79A">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铝材边框厚实，防潮防锈，光亮色泽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输入电压：AC220V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功率因数:PF≥0.9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色容差SDCM：≤3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安装方式：垂吊明装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UGR防眩指数：≤19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▲材质：冷轧钢板</w:t>
            </w:r>
          </w:p>
          <w:p w14:paraId="1881EF17">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b/>
                <w:bCs/>
                <w:i w:val="0"/>
                <w:iCs w:val="0"/>
                <w:color w:val="000000"/>
                <w:kern w:val="0"/>
                <w:sz w:val="24"/>
                <w:szCs w:val="24"/>
                <w:u w:val="none"/>
                <w:lang w:val="en-US" w:eastAsia="zh-CN" w:bidi="ar"/>
              </w:rPr>
              <w:t>通过国家强制性CCC认证</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注：提供产品3c证书复印件与产品彩页、积分球光色电测试报告（光效、色容差SDCM值、显色指数、功率因数PF值需要体现在同一份报告中）</w:t>
            </w:r>
            <w:r>
              <w:rPr>
                <w:rFonts w:hint="eastAsia" w:ascii="仿宋" w:hAnsi="仿宋" w:eastAsia="仿宋" w:cs="仿宋"/>
                <w:b/>
                <w:bCs/>
                <w:i w:val="0"/>
                <w:iCs w:val="0"/>
                <w:color w:val="000000"/>
                <w:kern w:val="0"/>
                <w:sz w:val="24"/>
                <w:szCs w:val="24"/>
                <w:u w:val="single"/>
                <w:lang w:val="en-US" w:eastAsia="zh-CN" w:bidi="ar"/>
              </w:rPr>
              <w:t>-投标时提供</w:t>
            </w: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62796C3E">
            <w:pPr>
              <w:keepNext w:val="0"/>
              <w:keepLines w:val="0"/>
              <w:pageBreakBefore w:val="0"/>
              <w:widowControl/>
              <w:suppressLineNumbers w:val="0"/>
              <w:kinsoku/>
              <w:wordWrap/>
              <w:overflowPunct/>
              <w:topLinePunct w:val="0"/>
              <w:bidi w:val="0"/>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包含灯具安装辅材，就近搭接电源线路、原有灯具上安装，拆除原有过道灯具，线路包扎绝缘，盖板封口，消防控制灯具勿动。</w:t>
            </w:r>
          </w:p>
        </w:tc>
      </w:tr>
      <w:tr w14:paraId="56E4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14:paraId="20DA6C2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46E8486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射灯</w:t>
            </w:r>
          </w:p>
        </w:tc>
        <w:tc>
          <w:tcPr>
            <w:tcW w:w="1379" w:type="dxa"/>
            <w:tcBorders>
              <w:top w:val="single" w:color="000000" w:sz="4" w:space="0"/>
              <w:left w:val="single" w:color="000000" w:sz="4" w:space="0"/>
              <w:bottom w:val="single" w:color="000000" w:sz="4" w:space="0"/>
              <w:right w:val="single" w:color="000000" w:sz="4" w:space="0"/>
            </w:tcBorders>
            <w:noWrap/>
            <w:vAlign w:val="center"/>
          </w:tcPr>
          <w:p w14:paraId="4FBAF3F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EAF885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36盏</w:t>
            </w:r>
          </w:p>
          <w:p w14:paraId="4BA6026F">
            <w:pPr>
              <w:pStyle w:val="2"/>
              <w:pageBreakBefore w:val="0"/>
              <w:numPr>
                <w:ilvl w:val="0"/>
                <w:numId w:val="0"/>
              </w:numPr>
              <w:kinsoku/>
              <w:wordWrap/>
              <w:overflowPunct/>
              <w:topLinePunct w:val="0"/>
              <w:bidi w:val="0"/>
              <w:spacing w:line="540" w:lineRule="exact"/>
              <w:rPr>
                <w:rFonts w:hint="eastAsia" w:ascii="仿宋" w:hAnsi="仿宋" w:eastAsia="仿宋" w:cs="仿宋"/>
                <w:color w:val="000000"/>
                <w:sz w:val="24"/>
                <w:szCs w:val="24"/>
                <w:lang w:val="en-US" w:eastAsia="zh-CN"/>
              </w:rPr>
            </w:pPr>
          </w:p>
        </w:tc>
        <w:tc>
          <w:tcPr>
            <w:tcW w:w="3673" w:type="dxa"/>
            <w:tcBorders>
              <w:top w:val="single" w:color="000000" w:sz="4" w:space="0"/>
              <w:left w:val="single" w:color="000000" w:sz="4" w:space="0"/>
              <w:bottom w:val="single" w:color="000000" w:sz="4" w:space="0"/>
              <w:right w:val="single" w:color="000000" w:sz="4" w:space="0"/>
            </w:tcBorders>
            <w:noWrap w:val="0"/>
            <w:vAlign w:val="center"/>
          </w:tcPr>
          <w:p w14:paraId="6C20C5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功率：40W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光效：≥80 lm/W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色温：6500K</w:t>
            </w:r>
          </w:p>
          <w:p w14:paraId="6BFD570D">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颜色：白色</w:t>
            </w:r>
          </w:p>
          <w:p w14:paraId="5E8E2A0F">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轨道4根</w:t>
            </w:r>
          </w:p>
          <w:p w14:paraId="5F1B6336">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外观黑色、铝材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显色指数Ra：≥80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功率因数：PF≥0.5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输入电压：AC220V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▲材质：</w:t>
            </w:r>
            <w:r>
              <w:rPr>
                <w:rFonts w:hint="eastAsia" w:ascii="仿宋" w:hAnsi="仿宋" w:eastAsia="仿宋" w:cs="仿宋"/>
                <w:i w:val="0"/>
                <w:iCs w:val="0"/>
                <w:color w:val="000000"/>
                <w:kern w:val="0"/>
                <w:sz w:val="24"/>
                <w:szCs w:val="24"/>
                <w:u w:val="none"/>
                <w:lang w:val="en-US" w:eastAsia="zh-CN" w:bidi="ar"/>
              </w:rPr>
              <w:t>PC</w:t>
            </w:r>
          </w:p>
          <w:p w14:paraId="71B20A02">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b/>
                <w:bCs/>
                <w:i w:val="0"/>
                <w:iCs w:val="0"/>
                <w:color w:val="000000"/>
                <w:kern w:val="0"/>
                <w:sz w:val="24"/>
                <w:szCs w:val="24"/>
                <w:u w:val="none"/>
                <w:lang w:val="en-US" w:eastAsia="zh-CN" w:bidi="ar"/>
              </w:rPr>
              <w:t>通过国家强制性CCC认证</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注：提供产品3c证书复印件与产品彩页--</w:t>
            </w:r>
            <w:r>
              <w:rPr>
                <w:rFonts w:hint="eastAsia" w:ascii="仿宋" w:hAnsi="仿宋" w:eastAsia="仿宋" w:cs="仿宋"/>
                <w:b/>
                <w:bCs/>
                <w:i w:val="0"/>
                <w:iCs w:val="0"/>
                <w:color w:val="000000"/>
                <w:kern w:val="0"/>
                <w:sz w:val="24"/>
                <w:szCs w:val="24"/>
                <w:u w:val="single"/>
                <w:lang w:val="en-US" w:eastAsia="zh-CN" w:bidi="ar"/>
              </w:rPr>
              <w:t>投标时提供</w:t>
            </w: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4442E614">
            <w:pPr>
              <w:keepNext w:val="0"/>
              <w:keepLines w:val="0"/>
              <w:pageBreakBefore w:val="0"/>
              <w:widowControl/>
              <w:suppressLineNumbers w:val="0"/>
              <w:kinsoku/>
              <w:wordWrap/>
              <w:overflowPunct/>
              <w:topLinePunct w:val="0"/>
              <w:bidi w:val="0"/>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就近搭接电源线路</w:t>
            </w:r>
          </w:p>
        </w:tc>
      </w:tr>
      <w:tr w14:paraId="4187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CDB9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F75C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T5LED灯管</w:t>
            </w:r>
          </w:p>
        </w:tc>
        <w:tc>
          <w:tcPr>
            <w:tcW w:w="13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FC372">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T5 连接式</w:t>
            </w:r>
          </w:p>
        </w:tc>
        <w:tc>
          <w:tcPr>
            <w:tcW w:w="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23FC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约650米</w:t>
            </w:r>
          </w:p>
        </w:tc>
        <w:tc>
          <w:tcPr>
            <w:tcW w:w="3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E4525">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功率：20W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光效：≥80 lm/W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色温:6500K</w:t>
            </w:r>
          </w:p>
          <w:p w14:paraId="77154960">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尺寸为1200mm/根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功率因数：≥0.5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显指：≥80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输入电压:AC220V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▲材质：</w:t>
            </w:r>
            <w:r>
              <w:rPr>
                <w:rFonts w:hint="eastAsia" w:ascii="仿宋" w:hAnsi="仿宋" w:eastAsia="仿宋" w:cs="仿宋"/>
                <w:i w:val="0"/>
                <w:iCs w:val="0"/>
                <w:color w:val="000000"/>
                <w:kern w:val="0"/>
                <w:sz w:val="24"/>
                <w:szCs w:val="24"/>
                <w:u w:val="none"/>
                <w:lang w:val="en-US" w:eastAsia="zh-CN" w:bidi="ar"/>
              </w:rPr>
              <w:t>PC</w:t>
            </w:r>
          </w:p>
          <w:p w14:paraId="3D085E4A">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b/>
                <w:bCs/>
                <w:i w:val="0"/>
                <w:iCs w:val="0"/>
                <w:color w:val="000000"/>
                <w:kern w:val="0"/>
                <w:sz w:val="24"/>
                <w:szCs w:val="24"/>
                <w:u w:val="none"/>
                <w:lang w:val="en-US" w:eastAsia="zh-CN" w:bidi="ar"/>
              </w:rPr>
              <w:t>通过国家强制性CCC认证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注：提供产品3c证书复印件与产品彩页-</w:t>
            </w:r>
            <w:r>
              <w:rPr>
                <w:rFonts w:hint="eastAsia" w:ascii="仿宋" w:hAnsi="仿宋" w:eastAsia="仿宋" w:cs="仿宋"/>
                <w:b/>
                <w:bCs/>
                <w:i w:val="0"/>
                <w:iCs w:val="0"/>
                <w:color w:val="000000"/>
                <w:kern w:val="0"/>
                <w:sz w:val="24"/>
                <w:szCs w:val="24"/>
                <w:u w:val="single"/>
                <w:lang w:val="en-US" w:eastAsia="zh-CN" w:bidi="ar"/>
              </w:rPr>
              <w:t>投标时提供</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9E15A">
            <w:pPr>
              <w:keepNext w:val="0"/>
              <w:keepLines w:val="0"/>
              <w:pageBreakBefore w:val="0"/>
              <w:widowControl/>
              <w:suppressLineNumbers w:val="0"/>
              <w:kinsoku/>
              <w:wordWrap/>
              <w:overflowPunct/>
              <w:topLinePunct w:val="0"/>
              <w:bidi w:val="0"/>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bookmarkStart w:id="0" w:name="_GoBack"/>
            <w:bookmarkEnd w:id="0"/>
            <w:r>
              <w:rPr>
                <w:rFonts w:hint="eastAsia" w:ascii="仿宋" w:hAnsi="仿宋" w:eastAsia="仿宋" w:cs="仿宋"/>
                <w:i w:val="0"/>
                <w:iCs w:val="0"/>
                <w:color w:val="000000"/>
                <w:kern w:val="0"/>
                <w:sz w:val="24"/>
                <w:szCs w:val="24"/>
                <w:u w:val="none"/>
                <w:lang w:val="en-US" w:eastAsia="zh-CN" w:bidi="ar"/>
              </w:rPr>
              <w:t>剩余部分用相应尺寸安装，灯管与灯管之间需安装连接线。</w:t>
            </w:r>
          </w:p>
          <w:p w14:paraId="79E0098C">
            <w:pPr>
              <w:pStyle w:val="2"/>
              <w:numPr>
                <w:numId w:val="0"/>
              </w:numPr>
              <w:ind w:leftChars="-124"/>
              <w:rPr>
                <w:rFonts w:hint="eastAsia"/>
                <w:lang w:val="en-US" w:eastAsia="zh-CN"/>
              </w:rPr>
            </w:pPr>
          </w:p>
        </w:tc>
      </w:tr>
      <w:tr w14:paraId="785A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73D1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8777"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2BAAF">
            <w:pPr>
              <w:keepNext w:val="0"/>
              <w:keepLines w:val="0"/>
              <w:pageBreakBefore w:val="0"/>
              <w:widowControl/>
              <w:suppressLineNumbers w:val="0"/>
              <w:kinsoku/>
              <w:wordWrap/>
              <w:overflowPunct/>
              <w:topLinePunct w:val="0"/>
              <w:bidi w:val="0"/>
              <w:spacing w:line="5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LED净化节能灯采用市场常用品牌，参考雷士照明、欧普照明、公牛、飞利浦、三雄极光等品牌，确保质量。</w:t>
            </w:r>
          </w:p>
        </w:tc>
      </w:tr>
    </w:tbl>
    <w:p w14:paraId="435C02E0">
      <w:pPr>
        <w:pStyle w:val="4"/>
        <w:keepNext w:val="0"/>
        <w:keepLines w:val="0"/>
        <w:pageBreakBefore w:val="0"/>
        <w:widowControl w:val="0"/>
        <w:numPr>
          <w:numId w:val="0"/>
        </w:numPr>
        <w:kinsoku/>
        <w:wordWrap/>
        <w:overflowPunct/>
        <w:topLinePunct w:val="0"/>
        <w:autoSpaceDE/>
        <w:autoSpaceDN/>
        <w:bidi w:val="0"/>
        <w:adjustRightInd/>
        <w:snapToGrid/>
        <w:spacing w:line="540" w:lineRule="exact"/>
        <w:ind w:leftChars="0"/>
        <w:textAlignment w:val="auto"/>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注：此报价为包干价，含税费、人工费、运输费等项目相关费用。</w:t>
      </w:r>
    </w:p>
    <w:p w14:paraId="0A887A96">
      <w:pPr>
        <w:pStyle w:val="2"/>
        <w:pageBreakBefore w:val="0"/>
        <w:widowControl w:val="0"/>
        <w:numPr>
          <w:ilvl w:val="1"/>
          <w:numId w:val="0"/>
        </w:numPr>
        <w:kinsoku/>
        <w:wordWrap/>
        <w:overflowPunct/>
        <w:topLinePunct w:val="0"/>
        <w:autoSpaceDE/>
        <w:autoSpaceDN/>
        <w:bidi w:val="0"/>
        <w:adjustRightInd/>
        <w:snapToGrid/>
        <w:spacing w:before="156" w:after="156" w:line="540" w:lineRule="exact"/>
        <w:ind w:left="-260" w:leftChars="-124" w:firstLine="301" w:firstLineChars="100"/>
        <w:textAlignment w:val="auto"/>
        <w:rPr>
          <w:rFonts w:hint="eastAsia" w:ascii="仿宋" w:hAnsi="仿宋" w:eastAsia="仿宋" w:cs="仿宋"/>
          <w:color w:val="auto"/>
          <w:sz w:val="30"/>
          <w:szCs w:val="30"/>
        </w:rPr>
      </w:pPr>
      <w:r>
        <w:rPr>
          <w:rFonts w:hint="eastAsia" w:ascii="宋体" w:hAnsi="宋体" w:eastAsia="宋体" w:cs="宋体"/>
          <w:color w:val="auto"/>
          <w:sz w:val="30"/>
          <w:szCs w:val="30"/>
        </w:rPr>
        <w:t>★</w:t>
      </w:r>
      <w:r>
        <w:rPr>
          <w:rFonts w:hint="eastAsia" w:ascii="仿宋" w:hAnsi="仿宋" w:eastAsia="仿宋" w:cs="仿宋"/>
          <w:color w:val="auto"/>
          <w:sz w:val="30"/>
          <w:szCs w:val="30"/>
        </w:rPr>
        <w:t>四、商务要求</w:t>
      </w:r>
    </w:p>
    <w:p w14:paraId="20D4866D">
      <w:pPr>
        <w:pageBreakBefore w:val="0"/>
        <w:widowControl w:val="0"/>
        <w:kinsoku/>
        <w:wordWrap/>
        <w:overflowPunct/>
        <w:topLinePunct w:val="0"/>
        <w:autoSpaceDE/>
        <w:autoSpaceDN/>
        <w:bidi w:val="0"/>
        <w:adjustRightInd/>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付款方式</w:t>
      </w:r>
    </w:p>
    <w:p w14:paraId="7CDBCE88">
      <w:pPr>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color w:val="auto"/>
          <w:sz w:val="30"/>
          <w:szCs w:val="30"/>
          <w:lang w:val="en-US" w:eastAsia="zh-CN"/>
        </w:rPr>
        <w:t xml:space="preserve">  1.</w:t>
      </w:r>
      <w:r>
        <w:rPr>
          <w:rFonts w:hint="eastAsia" w:ascii="仿宋" w:hAnsi="仿宋" w:eastAsia="仿宋" w:cs="仿宋"/>
          <w:color w:val="auto"/>
          <w:sz w:val="30"/>
          <w:szCs w:val="30"/>
        </w:rPr>
        <w:t>结</w:t>
      </w:r>
      <w:r>
        <w:rPr>
          <w:rFonts w:hint="eastAsia" w:ascii="仿宋" w:hAnsi="仿宋" w:eastAsia="仿宋" w:cs="仿宋"/>
          <w:sz w:val="30"/>
          <w:szCs w:val="30"/>
        </w:rPr>
        <w:t>账时</w:t>
      </w:r>
      <w:r>
        <w:rPr>
          <w:rFonts w:hint="eastAsia" w:ascii="仿宋" w:hAnsi="仿宋" w:eastAsia="仿宋" w:cs="仿宋"/>
          <w:sz w:val="30"/>
          <w:szCs w:val="30"/>
          <w:lang w:eastAsia="zh-CN"/>
        </w:rPr>
        <w:t>成交人</w:t>
      </w:r>
      <w:r>
        <w:rPr>
          <w:rFonts w:hint="eastAsia" w:ascii="仿宋" w:hAnsi="仿宋" w:eastAsia="仿宋" w:cs="仿宋"/>
          <w:sz w:val="30"/>
          <w:szCs w:val="30"/>
          <w:lang w:val="en-US" w:eastAsia="zh-CN"/>
        </w:rPr>
        <w:t>提供最终履约验收报告。</w:t>
      </w:r>
    </w:p>
    <w:p w14:paraId="2357A804">
      <w:pPr>
        <w:pageBreakBefore w:val="0"/>
        <w:widowControl w:val="0"/>
        <w:kinsoku/>
        <w:wordWrap/>
        <w:overflowPunct/>
        <w:topLinePunct w:val="0"/>
        <w:autoSpaceDE/>
        <w:autoSpaceDN/>
        <w:bidi w:val="0"/>
        <w:adjustRightInd/>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2.提供</w:t>
      </w:r>
      <w:r>
        <w:rPr>
          <w:rFonts w:hint="eastAsia" w:ascii="仿宋" w:hAnsi="仿宋" w:eastAsia="仿宋" w:cs="仿宋"/>
          <w:sz w:val="30"/>
          <w:szCs w:val="30"/>
        </w:rPr>
        <w:t>合法</w:t>
      </w:r>
      <w:r>
        <w:rPr>
          <w:rFonts w:hint="eastAsia" w:ascii="仿宋" w:hAnsi="仿宋" w:eastAsia="仿宋" w:cs="仿宋"/>
          <w:sz w:val="30"/>
          <w:szCs w:val="30"/>
          <w:lang w:eastAsia="zh-CN"/>
        </w:rPr>
        <w:t>、</w:t>
      </w:r>
      <w:r>
        <w:rPr>
          <w:rFonts w:hint="eastAsia" w:ascii="仿宋" w:hAnsi="仿宋" w:eastAsia="仿宋" w:cs="仿宋"/>
          <w:sz w:val="30"/>
          <w:szCs w:val="30"/>
        </w:rPr>
        <w:t>等额</w:t>
      </w:r>
      <w:r>
        <w:rPr>
          <w:rFonts w:hint="eastAsia" w:ascii="仿宋" w:hAnsi="仿宋" w:eastAsia="仿宋" w:cs="仿宋"/>
          <w:sz w:val="30"/>
          <w:szCs w:val="30"/>
          <w:lang w:eastAsia="zh-CN"/>
        </w:rPr>
        <w:t>、</w:t>
      </w:r>
      <w:r>
        <w:rPr>
          <w:rFonts w:hint="eastAsia" w:ascii="仿宋" w:hAnsi="仿宋" w:eastAsia="仿宋" w:cs="仿宋"/>
          <w:sz w:val="30"/>
          <w:szCs w:val="30"/>
        </w:rPr>
        <w:t>有效</w:t>
      </w:r>
      <w:r>
        <w:rPr>
          <w:rFonts w:hint="eastAsia" w:ascii="仿宋" w:hAnsi="仿宋" w:eastAsia="仿宋" w:cs="仿宋"/>
          <w:sz w:val="30"/>
          <w:szCs w:val="30"/>
          <w:lang w:eastAsia="zh-CN"/>
        </w:rPr>
        <w:t>、</w:t>
      </w:r>
      <w:r>
        <w:rPr>
          <w:rFonts w:hint="eastAsia" w:ascii="仿宋" w:hAnsi="仿宋" w:eastAsia="仿宋" w:cs="仿宋"/>
          <w:sz w:val="30"/>
          <w:szCs w:val="30"/>
        </w:rPr>
        <w:t>完整</w:t>
      </w:r>
      <w:r>
        <w:rPr>
          <w:rFonts w:hint="eastAsia" w:ascii="仿宋" w:hAnsi="仿宋" w:eastAsia="仿宋" w:cs="仿宋"/>
          <w:sz w:val="30"/>
          <w:szCs w:val="30"/>
          <w:lang w:eastAsia="zh-CN"/>
        </w:rPr>
        <w:t>的</w:t>
      </w:r>
      <w:r>
        <w:rPr>
          <w:rFonts w:hint="eastAsia" w:ascii="仿宋" w:hAnsi="仿宋" w:eastAsia="仿宋" w:cs="仿宋"/>
          <w:sz w:val="30"/>
          <w:szCs w:val="30"/>
        </w:rPr>
        <w:t>增值</w:t>
      </w:r>
      <w:r>
        <w:rPr>
          <w:rFonts w:hint="eastAsia" w:ascii="仿宋" w:hAnsi="仿宋" w:eastAsia="仿宋" w:cs="仿宋"/>
          <w:sz w:val="30"/>
          <w:szCs w:val="30"/>
          <w:lang w:eastAsia="zh-CN"/>
        </w:rPr>
        <w:t>税</w:t>
      </w:r>
      <w:r>
        <w:rPr>
          <w:rFonts w:hint="eastAsia" w:ascii="仿宋" w:hAnsi="仿宋" w:eastAsia="仿宋" w:cs="仿宋"/>
          <w:sz w:val="30"/>
          <w:szCs w:val="30"/>
        </w:rPr>
        <w:t>普通发票</w:t>
      </w:r>
      <w:r>
        <w:rPr>
          <w:rFonts w:hint="eastAsia" w:ascii="仿宋" w:hAnsi="仿宋" w:eastAsia="仿宋" w:cs="仿宋"/>
          <w:sz w:val="30"/>
          <w:szCs w:val="30"/>
          <w:lang w:eastAsia="zh-CN"/>
        </w:rPr>
        <w:t>、送货单等</w:t>
      </w:r>
      <w:r>
        <w:rPr>
          <w:rFonts w:hint="eastAsia" w:ascii="仿宋" w:hAnsi="仿宋" w:eastAsia="仿宋" w:cs="仿宋"/>
          <w:sz w:val="30"/>
          <w:szCs w:val="30"/>
          <w:lang w:val="en-US" w:eastAsia="zh-CN"/>
        </w:rPr>
        <w:t>相关资料</w:t>
      </w:r>
      <w:r>
        <w:rPr>
          <w:rFonts w:hint="eastAsia" w:ascii="仿宋" w:hAnsi="仿宋" w:eastAsia="仿宋" w:cs="仿宋"/>
          <w:sz w:val="30"/>
          <w:szCs w:val="30"/>
        </w:rPr>
        <w:t>。</w:t>
      </w:r>
    </w:p>
    <w:p w14:paraId="3A44618C">
      <w:pPr>
        <w:pageBreakBefore w:val="0"/>
        <w:widowControl w:val="0"/>
        <w:kinsoku/>
        <w:wordWrap/>
        <w:overflowPunct/>
        <w:topLinePunct w:val="0"/>
        <w:autoSpaceDE/>
        <w:autoSpaceDN/>
        <w:bidi w:val="0"/>
        <w:adjustRightInd/>
        <w:snapToGrid/>
        <w:spacing w:line="540" w:lineRule="exact"/>
        <w:ind w:firstLine="300" w:firstLineChars="1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履约验收合格</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后</w:t>
      </w:r>
      <w:r>
        <w:rPr>
          <w:rFonts w:hint="eastAsia" w:ascii="仿宋" w:hAnsi="仿宋" w:eastAsia="仿宋" w:cs="仿宋"/>
          <w:sz w:val="30"/>
          <w:szCs w:val="30"/>
          <w:lang w:eastAsia="zh-CN"/>
        </w:rPr>
        <w:t>于</w:t>
      </w:r>
      <w:r>
        <w:rPr>
          <w:rFonts w:hint="eastAsia" w:ascii="仿宋" w:hAnsi="仿宋" w:eastAsia="仿宋" w:cs="仿宋"/>
          <w:sz w:val="30"/>
          <w:szCs w:val="30"/>
          <w:lang w:val="en-US" w:eastAsia="zh-CN"/>
        </w:rPr>
        <w:t>15个工作日内首次支付成交金额的100%。（学校寒暑假期间或其他原因，需在恢复正常工作后于次月进行结算）。</w:t>
      </w:r>
    </w:p>
    <w:p w14:paraId="6CC8C923">
      <w:pPr>
        <w:pageBreakBefore w:val="0"/>
        <w:widowControl w:val="0"/>
        <w:numPr>
          <w:ilvl w:val="0"/>
          <w:numId w:val="0"/>
        </w:numPr>
        <w:kinsoku/>
        <w:wordWrap/>
        <w:overflowPunct/>
        <w:topLinePunct w:val="0"/>
        <w:autoSpaceDE/>
        <w:autoSpaceDN/>
        <w:bidi w:val="0"/>
        <w:adjustRightInd/>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售后服务要求</w:t>
      </w:r>
    </w:p>
    <w:p w14:paraId="3ACD9AE5">
      <w:pPr>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color w:val="000000"/>
          <w:sz w:val="30"/>
          <w:szCs w:val="30"/>
        </w:rPr>
        <w:t>从项目竣工验收后进入质保期。灯具的驱动电源寿命应大于30000小时，光源及其他部分使用寿命应大于50000小时，质保期内均应履行以坏换新的无偿服务。在非外力破坏或电网异常的正常工作情况下，LED灯具考虑产品一致性的客观实际情况，正常工作第一年的损坏率要小于1%，损坏率小于1%的部分卖方无偿提供备品备件，超出1%（含）-3%的部分卖方无偿提供备件外还需提供维修更换的台班、人工费，超过3%（含）则判定为产品质量不合格，履行对应赔偿条款。</w:t>
      </w:r>
      <w:r>
        <w:rPr>
          <w:rFonts w:hint="eastAsia" w:ascii="仿宋" w:hAnsi="仿宋" w:eastAsia="仿宋" w:cs="仿宋"/>
          <w:color w:val="000000"/>
          <w:sz w:val="30"/>
          <w:szCs w:val="30"/>
          <w:lang w:eastAsia="zh-CN"/>
        </w:rPr>
        <w:t>成交人</w:t>
      </w:r>
      <w:r>
        <w:rPr>
          <w:rFonts w:hint="eastAsia" w:ascii="仿宋" w:hAnsi="仿宋" w:eastAsia="仿宋" w:cs="仿宋"/>
          <w:color w:val="000000"/>
          <w:sz w:val="30"/>
          <w:szCs w:val="30"/>
        </w:rPr>
        <w:t>应存放足够的备品备</w:t>
      </w:r>
      <w:r>
        <w:rPr>
          <w:rFonts w:hint="eastAsia" w:ascii="仿宋" w:hAnsi="仿宋" w:eastAsia="仿宋" w:cs="仿宋"/>
          <w:kern w:val="2"/>
          <w:sz w:val="30"/>
          <w:szCs w:val="30"/>
          <w:lang w:val="en-US" w:eastAsia="zh-CN" w:bidi="ar-SA"/>
        </w:rPr>
        <w:t>件在采购人处，用于及时修复故障。成交人应保证货物是全新、未使用的合格产品，并完全符合合同规定的质量、规格和性能等要求；应保证所提供的货物经正常使用和在使用寿命期内应具有符合技术标准的性能。</w:t>
      </w:r>
    </w:p>
    <w:p w14:paraId="042D67D1">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履约地点：四川文化产业职业学院校内（成都市双流区怡心街道锦江路四段399号）</w:t>
      </w:r>
    </w:p>
    <w:p w14:paraId="3BE3FB7E">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（四）履约验收：</w:t>
      </w:r>
    </w:p>
    <w:p w14:paraId="055FDDA9">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1.按《财政部关于进一步加强政府采购需求和履约验收管理的指导意见》（财库〔2016〕205号）规定执行。</w:t>
      </w:r>
    </w:p>
    <w:p w14:paraId="60B5BBCC">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2.按照学校《采购项目履约验收管理办法(试行）》（川文产发〔2019〕1 号）实施验收。</w:t>
      </w:r>
    </w:p>
    <w:p w14:paraId="7C5C6A86">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（五）法律责任：采购人权利与义务、成交人权利与义务、违约责任等</w:t>
      </w:r>
    </w:p>
    <w:p w14:paraId="222BFA4F">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1.本合同在履行中发生的争议，双方应协商解决，如协商不成，双方同意将本合同与本合同有关的争议向成都市仲裁委员会提起起诉。</w:t>
      </w:r>
    </w:p>
    <w:p w14:paraId="08FAE9DC">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2.在履行合同的过程中，需要对合同条款进行修改或者补充的，成交人应直接与采购人协商，经协商后签订补充合同并盖章，补充合同与原合同同时具备法律效力，</w:t>
      </w:r>
    </w:p>
    <w:p w14:paraId="7E13E89A">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3.本合同包含合同双方的所有意向，合同执行中，如遇政府因素或其他一切不可抗因素造成付款不能执行的，可协商延期。</w:t>
      </w:r>
    </w:p>
    <w:p w14:paraId="75C0889E">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4.违约责任</w:t>
      </w:r>
    </w:p>
    <w:p w14:paraId="1F96532F">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采购人违约责任：</w:t>
      </w:r>
    </w:p>
    <w:p w14:paraId="7104FDE0">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（1）采购人安排负责收货的人员，且不得无正当理由拒收货物。</w:t>
      </w:r>
    </w:p>
    <w:p w14:paraId="6B078147">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（2）采购人逾期支付货款的，除应及时付足货款外，应向成交人偿付欠款总额万分之一/天的违约金；逾期付款超过三十 天的，成交人有权终止合同；（以财务正常划拨费用为准）</w:t>
      </w:r>
    </w:p>
    <w:p w14:paraId="42D0E9BB">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（3）采购人偿付的违约金不足以弥补成交人损失的，还应按成交人损失尚未弥补的部分，支付赔偿金给成交人。</w:t>
      </w:r>
    </w:p>
    <w:p w14:paraId="0FEC63C4">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成交人违约责任：</w:t>
      </w:r>
    </w:p>
    <w:p w14:paraId="022C4C21">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成交人交付的货物质量不符合合同规定的，成交人应向采购人支付合同总价的百分之10%的违约金，并须在合同规定的交货时间内更换合格的货物给采购人，否则，视作成交人不能交付货物而违约，按本条本款下述第“（2）”项规定由成交人偿付违约赔偿金给采购人。</w:t>
      </w:r>
    </w:p>
    <w:p w14:paraId="33C1E058">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（2）成交人不能交付货物或逾期交付货物而违约的，除应及时交足货物外，应向采购人偿付逾期交货部分货款总额的万分之五/天的违约金；逾期交货超过30 天，采购人有权终止合同，成交人则应按合同总价的百分之五的款额向采购人偿付赔偿金，并须全额退还采购人已经付给成交人的货款及其利息。</w:t>
      </w:r>
    </w:p>
    <w:p w14:paraId="73AABDF1">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成交人货物经采购人送交具有法定资格条件的质量技术监督机构检测后，如检测结果认定货物质量不符合本合同规定标准的，则视为成交人没有按时交货而违约，成交人须在30天内无条件更换合格的货物，如逾期不能更换合格的货物， 采购人有权终止本合同，成交人应另付合同总价的百分之十的赔偿金给采购人。</w:t>
      </w:r>
    </w:p>
    <w:p w14:paraId="1640607A">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成交人保证本合同货物的权利无瑕疵，包括货物所有权及知识产权等权利无瑕疵。如任何第三方经法院（或仲裁机构）裁决有权对上述货物主张权利或国家机关依法对货物进行没收查处的，成交人除应向采购人返还已收款项外，还应另按合同总价的百分之十 向采购人支付违约金。</w:t>
      </w:r>
    </w:p>
    <w:p w14:paraId="53972EBE">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（5）成交人偿付的违约金不足以弥补采购人损失的，还应按采购人损失尚未弥补的部分，支付赔偿金给采购人。</w:t>
      </w:r>
    </w:p>
    <w:p w14:paraId="700B75C0">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（6）如因成交人及其工作人员在履行职务过程中因故意或者过失原因造成损失或侵害的，成交人承担全部责任。采购人承担责任的，有权向成交人进行追偿。</w:t>
      </w:r>
    </w:p>
    <w:p w14:paraId="7F80F41C">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（六）履约保证金及质保期：</w:t>
      </w:r>
    </w:p>
    <w:p w14:paraId="67758501">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履约保证金：不收取（）     收取（√）</w:t>
      </w:r>
    </w:p>
    <w:p w14:paraId="45231ED2">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1.履约保证金为成交金额的5%.</w:t>
      </w:r>
    </w:p>
    <w:p w14:paraId="4CE61479">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w:t>
      </w:r>
      <w:r>
        <w:rPr>
          <w:rFonts w:hint="eastAsia" w:ascii="仿宋" w:hAnsi="仿宋" w:eastAsia="仿宋" w:cs="仿宋"/>
          <w:kern w:val="2"/>
          <w:sz w:val="30"/>
          <w:szCs w:val="30"/>
          <w:lang w:val="zh-CN" w:eastAsia="zh-CN" w:bidi="ar-SA"/>
        </w:rPr>
        <w:t>以支票、汇票、本票（包括网银转账，电汇）等非现金形式向采购人交纳</w:t>
      </w:r>
      <w:r>
        <w:rPr>
          <w:rFonts w:hint="eastAsia" w:ascii="仿宋" w:hAnsi="仿宋" w:eastAsia="仿宋" w:cs="仿宋"/>
          <w:kern w:val="2"/>
          <w:sz w:val="30"/>
          <w:szCs w:val="30"/>
          <w:lang w:val="en-US" w:eastAsia="zh-CN" w:bidi="ar-SA"/>
        </w:rPr>
        <w:t>。</w:t>
      </w:r>
    </w:p>
    <w:p w14:paraId="689DA354">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3.成交人完成报账资料提交后，10个工作日内采购人及时无息退还履约保证金。 </w:t>
      </w:r>
    </w:p>
    <w:p w14:paraId="19AFFBD6">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4.质保期为1年，验收合格后开始计算。</w:t>
      </w:r>
    </w:p>
    <w:p w14:paraId="252394A5">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缺陷责任期内，成交人认真履行合同约定的责任。质保期满后，成交人提出退还履约保证金申请。采购人在接到申请后，10个工作日内按照合同约定的内容进行核实。如无异议，采购人及时无息退还履约保证金。</w:t>
      </w:r>
    </w:p>
    <w:p w14:paraId="2F495C7A">
      <w:pPr>
        <w:pStyle w:val="1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6.采购人账户信息：</w:t>
      </w:r>
    </w:p>
    <w:tbl>
      <w:tblPr>
        <w:tblStyle w:val="11"/>
        <w:tblW w:w="86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4"/>
      </w:tblGrid>
      <w:tr w14:paraId="4033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644" w:type="dxa"/>
            <w:tcBorders>
              <w:top w:val="single" w:color="000000" w:sz="8" w:space="0"/>
              <w:left w:val="single" w:color="000000" w:sz="8" w:space="0"/>
              <w:bottom w:val="nil"/>
              <w:right w:val="single" w:color="000000" w:sz="8" w:space="0"/>
            </w:tcBorders>
            <w:noWrap/>
            <w:vAlign w:val="center"/>
          </w:tcPr>
          <w:p w14:paraId="6CDF8F74">
            <w:pPr>
              <w:keepNext w:val="0"/>
              <w:keepLines w:val="0"/>
              <w:pageBreakBefore w:val="0"/>
              <w:widowControl/>
              <w:suppressLineNumbers w:val="0"/>
              <w:kinsoku/>
              <w:wordWrap/>
              <w:overflowPunct/>
              <w:topLinePunct w:val="0"/>
              <w:bidi w:val="0"/>
              <w:spacing w:line="54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四川文化产业职业学院</w:t>
            </w:r>
          </w:p>
        </w:tc>
      </w:tr>
      <w:tr w14:paraId="0C99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644" w:type="dxa"/>
            <w:tcBorders>
              <w:top w:val="nil"/>
              <w:left w:val="single" w:color="000000" w:sz="8" w:space="0"/>
              <w:bottom w:val="nil"/>
              <w:right w:val="single" w:color="000000" w:sz="8" w:space="0"/>
            </w:tcBorders>
            <w:noWrap/>
            <w:vAlign w:val="center"/>
          </w:tcPr>
          <w:p w14:paraId="767E6667">
            <w:pPr>
              <w:keepNext w:val="0"/>
              <w:keepLines w:val="0"/>
              <w:pageBreakBefore w:val="0"/>
              <w:widowControl/>
              <w:suppressLineNumbers w:val="0"/>
              <w:kinsoku/>
              <w:wordWrap/>
              <w:overflowPunct/>
              <w:topLinePunct w:val="0"/>
              <w:bidi w:val="0"/>
              <w:spacing w:line="54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信用代码:1251000078668428XB</w:t>
            </w:r>
          </w:p>
        </w:tc>
      </w:tr>
      <w:tr w14:paraId="2A97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644" w:type="dxa"/>
            <w:tcBorders>
              <w:top w:val="nil"/>
              <w:left w:val="single" w:color="000000" w:sz="8" w:space="0"/>
              <w:bottom w:val="nil"/>
              <w:right w:val="single" w:color="000000" w:sz="8" w:space="0"/>
            </w:tcBorders>
            <w:noWrap/>
            <w:vAlign w:val="center"/>
          </w:tcPr>
          <w:p w14:paraId="70C24CFB">
            <w:pPr>
              <w:keepNext w:val="0"/>
              <w:keepLines w:val="0"/>
              <w:pageBreakBefore w:val="0"/>
              <w:widowControl/>
              <w:suppressLineNumbers w:val="0"/>
              <w:kinsoku/>
              <w:wordWrap/>
              <w:overflowPunct/>
              <w:topLinePunct w:val="0"/>
              <w:bidi w:val="0"/>
              <w:spacing w:line="54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开户行:工行盐市口支行</w:t>
            </w:r>
          </w:p>
        </w:tc>
      </w:tr>
      <w:tr w14:paraId="0553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644" w:type="dxa"/>
            <w:tcBorders>
              <w:top w:val="nil"/>
              <w:left w:val="single" w:color="000000" w:sz="8" w:space="0"/>
              <w:bottom w:val="nil"/>
              <w:right w:val="single" w:color="000000" w:sz="8" w:space="0"/>
            </w:tcBorders>
            <w:noWrap/>
            <w:vAlign w:val="center"/>
          </w:tcPr>
          <w:p w14:paraId="38A667E6">
            <w:pPr>
              <w:keepNext w:val="0"/>
              <w:keepLines w:val="0"/>
              <w:pageBreakBefore w:val="0"/>
              <w:widowControl/>
              <w:suppressLineNumbers w:val="0"/>
              <w:kinsoku/>
              <w:wordWrap/>
              <w:overflowPunct/>
              <w:topLinePunct w:val="0"/>
              <w:bidi w:val="0"/>
              <w:spacing w:line="54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账号:4402902009100055397  电话:028-85766776</w:t>
            </w:r>
          </w:p>
        </w:tc>
      </w:tr>
      <w:tr w14:paraId="5A97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644" w:type="dxa"/>
            <w:tcBorders>
              <w:top w:val="nil"/>
              <w:left w:val="single" w:color="000000" w:sz="8" w:space="0"/>
              <w:bottom w:val="single" w:color="000000" w:sz="8" w:space="0"/>
              <w:right w:val="single" w:color="000000" w:sz="8" w:space="0"/>
            </w:tcBorders>
            <w:noWrap/>
            <w:vAlign w:val="center"/>
          </w:tcPr>
          <w:p w14:paraId="4B151035">
            <w:pPr>
              <w:keepNext w:val="0"/>
              <w:keepLines w:val="0"/>
              <w:pageBreakBefore w:val="0"/>
              <w:widowControl/>
              <w:suppressLineNumbers w:val="0"/>
              <w:kinsoku/>
              <w:wordWrap/>
              <w:overflowPunct/>
              <w:topLinePunct w:val="0"/>
              <w:bidi w:val="0"/>
              <w:spacing w:line="54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地址:成都市双流区怡心街道锦江路四段399号</w:t>
            </w:r>
          </w:p>
        </w:tc>
      </w:tr>
    </w:tbl>
    <w:p w14:paraId="52B7EF1D">
      <w:pPr>
        <w:pStyle w:val="10"/>
        <w:pageBreakBefore w:val="0"/>
        <w:numPr>
          <w:ilvl w:val="0"/>
          <w:numId w:val="0"/>
        </w:numPr>
        <w:kinsoku/>
        <w:wordWrap/>
        <w:overflowPunct/>
        <w:topLinePunct w:val="0"/>
        <w:bidi w:val="0"/>
        <w:spacing w:line="540" w:lineRule="exact"/>
        <w:ind w:left="0" w:leftChars="0"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（七）合同签订时间：</w:t>
      </w:r>
    </w:p>
    <w:p w14:paraId="389AB74D">
      <w:pPr>
        <w:pageBreakBefore w:val="0"/>
        <w:kinsoku/>
        <w:wordWrap/>
        <w:overflowPunct/>
        <w:topLinePunct w:val="0"/>
        <w:bidi w:val="0"/>
        <w:spacing w:line="540" w:lineRule="exact"/>
        <w:jc w:val="left"/>
        <w:rPr>
          <w:rFonts w:hint="eastAsia"/>
          <w:lang w:eastAsia="zh-CN"/>
        </w:rPr>
      </w:pPr>
      <w:r>
        <w:rPr>
          <w:rFonts w:hint="eastAsia" w:ascii="仿宋" w:hAnsi="仿宋" w:eastAsia="仿宋" w:cs="仿宋"/>
          <w:kern w:val="2"/>
          <w:sz w:val="30"/>
          <w:szCs w:val="30"/>
          <w:lang w:val="en-US" w:eastAsia="zh-CN" w:bidi="ar-SA"/>
        </w:rPr>
        <w:t>成交通知书发出后30日内签订合同，逾期未签订合同，视为成交商家自动放弃该项目。</w:t>
      </w:r>
    </w:p>
    <w:p w14:paraId="5F933C68">
      <w:pPr>
        <w:pStyle w:val="2"/>
        <w:pageBreakBefore w:val="0"/>
        <w:numPr>
          <w:ilvl w:val="1"/>
          <w:numId w:val="0"/>
        </w:numPr>
        <w:kinsoku/>
        <w:wordWrap/>
        <w:overflowPunct/>
        <w:topLinePunct w:val="0"/>
        <w:bidi w:val="0"/>
        <w:spacing w:before="156" w:after="156" w:line="540" w:lineRule="exact"/>
        <w:ind w:left="-260" w:leftChars="-124" w:firstLine="301" w:firstLineChars="1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★五、上传系统的材料</w:t>
      </w:r>
    </w:p>
    <w:p w14:paraId="4A58C1EA">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1.资格材料</w:t>
      </w:r>
      <w:r>
        <w:rPr>
          <w:rFonts w:hint="eastAsia" w:ascii="仿宋" w:hAnsi="仿宋" w:eastAsia="仿宋" w:cs="仿宋"/>
          <w:sz w:val="30"/>
          <w:szCs w:val="30"/>
        </w:rPr>
        <w:t>（包括：关于资格的声明函、供应商的资格声明、法定代表人/单位负责人授权书、营业执照、承诺函）；（格式见附件）</w:t>
      </w:r>
    </w:p>
    <w:p w14:paraId="7BCED6F1">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2.</w:t>
      </w:r>
      <w:r>
        <w:rPr>
          <w:rFonts w:hint="eastAsia" w:ascii="仿宋" w:hAnsi="仿宋" w:eastAsia="仿宋" w:cs="仿宋"/>
          <w:b/>
          <w:bCs/>
          <w:color w:val="000000" w:themeColor="text1"/>
          <w:sz w:val="30"/>
          <w:szCs w:val="30"/>
          <w:lang w:val="en-US" w:eastAsia="zh-CN"/>
          <w14:textFill>
            <w14:solidFill>
              <w14:schemeClr w14:val="tx1"/>
            </w14:solidFill>
          </w14:textFill>
        </w:rPr>
        <w:t>国家强制性CCC认证（</w:t>
      </w:r>
      <w:r>
        <w:rPr>
          <w:rFonts w:hint="eastAsia" w:ascii="仿宋" w:hAnsi="仿宋" w:eastAsia="仿宋" w:cs="仿宋"/>
          <w:color w:val="000000" w:themeColor="text1"/>
          <w:sz w:val="30"/>
          <w:szCs w:val="30"/>
          <w:lang w:val="en-US" w:eastAsia="zh-CN"/>
          <w14:textFill>
            <w14:solidFill>
              <w14:schemeClr w14:val="tx1"/>
            </w14:solidFill>
          </w14:textFill>
        </w:rPr>
        <w:t>内容包括上文提交内容，</w:t>
      </w:r>
      <w:r>
        <w:rPr>
          <w:rFonts w:hint="eastAsia" w:ascii="仿宋" w:hAnsi="仿宋" w:eastAsia="仿宋" w:cs="仿宋"/>
          <w:color w:val="000000" w:themeColor="text1"/>
          <w:sz w:val="30"/>
          <w:szCs w:val="30"/>
          <w14:textFill>
            <w14:solidFill>
              <w14:schemeClr w14:val="tx1"/>
            </w14:solidFill>
          </w14:textFill>
        </w:rPr>
        <w:t>格式自拟，加盖投标供应商鲜章</w:t>
      </w:r>
      <w:r>
        <w:rPr>
          <w:rFonts w:hint="eastAsia" w:ascii="仿宋" w:hAnsi="仿宋" w:eastAsia="仿宋" w:cs="仿宋"/>
          <w:b/>
          <w:bCs/>
          <w:color w:val="000000" w:themeColor="text1"/>
          <w:sz w:val="30"/>
          <w:szCs w:val="30"/>
          <w:lang w:val="en-US" w:eastAsia="zh-CN"/>
          <w14:textFill>
            <w14:solidFill>
              <w14:schemeClr w14:val="tx1"/>
            </w14:solidFill>
          </w14:textFill>
        </w:rPr>
        <w:t>）</w:t>
      </w:r>
    </w:p>
    <w:p w14:paraId="2B0B113F">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3.售后</w:t>
      </w:r>
      <w:r>
        <w:rPr>
          <w:rFonts w:hint="eastAsia" w:ascii="仿宋" w:hAnsi="仿宋" w:eastAsia="仿宋" w:cs="仿宋"/>
          <w:b/>
          <w:bCs/>
          <w:color w:val="000000" w:themeColor="text1"/>
          <w:sz w:val="30"/>
          <w:szCs w:val="30"/>
          <w14:textFill>
            <w14:solidFill>
              <w14:schemeClr w14:val="tx1"/>
            </w14:solidFill>
          </w14:textFill>
        </w:rPr>
        <w:t>服务的承诺函</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内容包括上文售后服务内容，</w:t>
      </w:r>
      <w:r>
        <w:rPr>
          <w:rFonts w:hint="eastAsia" w:ascii="仿宋" w:hAnsi="仿宋" w:eastAsia="仿宋" w:cs="仿宋"/>
          <w:color w:val="000000" w:themeColor="text1"/>
          <w:sz w:val="30"/>
          <w:szCs w:val="30"/>
          <w14:textFill>
            <w14:solidFill>
              <w14:schemeClr w14:val="tx1"/>
            </w14:solidFill>
          </w14:textFill>
        </w:rPr>
        <w:t>格式自拟，加盖投标供应商鲜章）；</w:t>
      </w:r>
    </w:p>
    <w:p w14:paraId="3A7258C2">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.报价一览表</w:t>
      </w:r>
      <w:r>
        <w:rPr>
          <w:rFonts w:hint="eastAsia" w:ascii="仿宋" w:hAnsi="仿宋" w:eastAsia="仿宋" w:cs="仿宋"/>
          <w:sz w:val="30"/>
          <w:szCs w:val="30"/>
        </w:rPr>
        <w:t>；（格式见附件）</w:t>
      </w:r>
    </w:p>
    <w:p w14:paraId="6F1FA220">
      <w:pPr>
        <w:pStyle w:val="2"/>
        <w:numPr>
          <w:ilvl w:val="1"/>
          <w:numId w:val="0"/>
        </w:numPr>
        <w:rPr>
          <w:rFonts w:hint="eastAsia"/>
          <w:lang w:eastAsia="zh-CN"/>
        </w:rPr>
      </w:pPr>
    </w:p>
    <w:p w14:paraId="4C6287E2">
      <w:pPr>
        <w:rPr>
          <w:rFonts w:hint="eastAsia"/>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72860">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2776220</wp:posOffset>
              </wp:positionH>
              <wp:positionV relativeFrom="paragraph">
                <wp:posOffset>-113665</wp:posOffset>
              </wp:positionV>
              <wp:extent cx="14986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9860" cy="25971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0D2061">
                          <w:pPr>
                            <w:pStyle w:val="7"/>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8.6pt;margin-top:-8.95pt;height:20.45pt;width:11.8pt;mso-position-horizontal-relative:margin;z-index:251659264;mso-width-relative:page;mso-height-relative:page;" filled="f" stroked="f" coordsize="21600,21600" o:gfxdata="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MRft0HaAAAACgEAAA8AAAAAAAAAAQAgAAAAIgAAAGRycy9kb3du&#10;cmV2LnhtbFBLAQIUABQAAAAIAIdO4kCAN0EL4QIAACQGAAAOAAAAAAAAAAEAIAAAACkBAABkcnMv&#10;ZTJvRG9jLnhtbFBLBQYAAAAABgAGAFkBAAB8BgAAAAA=&#10;">
              <v:fill on="f" focussize="0,0"/>
              <v:stroke on="f" weight="0.5pt"/>
              <v:imagedata o:title=""/>
              <o:lock v:ext="edit" aspectratio="f"/>
              <v:textbox inset="0mm,0mm,0mm,0mm">
                <w:txbxContent>
                  <w:p w14:paraId="010D2061">
                    <w:pPr>
                      <w:pStyle w:val="7"/>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2"/>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1">
    <w:nsid w:val="1EBF47A4"/>
    <w:multiLevelType w:val="multilevel"/>
    <w:tmpl w:val="1EBF47A4"/>
    <w:lvl w:ilvl="0" w:tentative="0">
      <w:start w:val="1"/>
      <w:numFmt w:val="japaneseCounting"/>
      <w:lvlText w:val="%1、"/>
      <w:lvlJc w:val="left"/>
      <w:pPr>
        <w:ind w:left="480" w:hanging="48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402F"/>
    <w:rsid w:val="0043475F"/>
    <w:rsid w:val="005E63E8"/>
    <w:rsid w:val="0180580F"/>
    <w:rsid w:val="01CF2988"/>
    <w:rsid w:val="026437FF"/>
    <w:rsid w:val="02AA032D"/>
    <w:rsid w:val="02B27BD9"/>
    <w:rsid w:val="03892D13"/>
    <w:rsid w:val="044E6D48"/>
    <w:rsid w:val="04BC239E"/>
    <w:rsid w:val="04C474AD"/>
    <w:rsid w:val="05757C6C"/>
    <w:rsid w:val="05E82348"/>
    <w:rsid w:val="0603402F"/>
    <w:rsid w:val="07296CD4"/>
    <w:rsid w:val="07DE3691"/>
    <w:rsid w:val="08316640"/>
    <w:rsid w:val="08726F98"/>
    <w:rsid w:val="08A849DF"/>
    <w:rsid w:val="08BD38D1"/>
    <w:rsid w:val="08F77678"/>
    <w:rsid w:val="097D5E28"/>
    <w:rsid w:val="09BC547F"/>
    <w:rsid w:val="09CE6991"/>
    <w:rsid w:val="09F253A5"/>
    <w:rsid w:val="09F33A0C"/>
    <w:rsid w:val="0A696F75"/>
    <w:rsid w:val="0ADB7F49"/>
    <w:rsid w:val="0AE314EB"/>
    <w:rsid w:val="0C373D59"/>
    <w:rsid w:val="0CA40B92"/>
    <w:rsid w:val="0CB60579"/>
    <w:rsid w:val="0D5B2564"/>
    <w:rsid w:val="0DA41BA3"/>
    <w:rsid w:val="0DD76F35"/>
    <w:rsid w:val="0DE40245"/>
    <w:rsid w:val="0DFF43D2"/>
    <w:rsid w:val="0E3C2E15"/>
    <w:rsid w:val="0F3A49EF"/>
    <w:rsid w:val="0F5830C9"/>
    <w:rsid w:val="0F6E2731"/>
    <w:rsid w:val="0F834A92"/>
    <w:rsid w:val="10377D4C"/>
    <w:rsid w:val="10E87240"/>
    <w:rsid w:val="110E10A9"/>
    <w:rsid w:val="11314EF9"/>
    <w:rsid w:val="11B72B65"/>
    <w:rsid w:val="12660521"/>
    <w:rsid w:val="12C53804"/>
    <w:rsid w:val="138350AA"/>
    <w:rsid w:val="13CD180F"/>
    <w:rsid w:val="14056A86"/>
    <w:rsid w:val="14355DF0"/>
    <w:rsid w:val="14720B9D"/>
    <w:rsid w:val="147C0A19"/>
    <w:rsid w:val="1566654C"/>
    <w:rsid w:val="1589746F"/>
    <w:rsid w:val="15A81501"/>
    <w:rsid w:val="164A5664"/>
    <w:rsid w:val="1673533F"/>
    <w:rsid w:val="16F106EC"/>
    <w:rsid w:val="18605111"/>
    <w:rsid w:val="188B1C86"/>
    <w:rsid w:val="18F13720"/>
    <w:rsid w:val="19083702"/>
    <w:rsid w:val="191322D6"/>
    <w:rsid w:val="19A71ECE"/>
    <w:rsid w:val="1A764C90"/>
    <w:rsid w:val="1A814E22"/>
    <w:rsid w:val="1A8A589C"/>
    <w:rsid w:val="1AC21AE3"/>
    <w:rsid w:val="1AE74101"/>
    <w:rsid w:val="1B37328B"/>
    <w:rsid w:val="1B5B2BE6"/>
    <w:rsid w:val="1B850FF4"/>
    <w:rsid w:val="1B8B749E"/>
    <w:rsid w:val="1B8F7C68"/>
    <w:rsid w:val="1C2F5F76"/>
    <w:rsid w:val="1C8629D1"/>
    <w:rsid w:val="1CC529FD"/>
    <w:rsid w:val="1D455B82"/>
    <w:rsid w:val="1DC65E04"/>
    <w:rsid w:val="1E043A5B"/>
    <w:rsid w:val="1EE05238"/>
    <w:rsid w:val="1F035981"/>
    <w:rsid w:val="1F7A4178"/>
    <w:rsid w:val="20864485"/>
    <w:rsid w:val="210D4640"/>
    <w:rsid w:val="222D50D5"/>
    <w:rsid w:val="224D6FB1"/>
    <w:rsid w:val="22DE61E5"/>
    <w:rsid w:val="23427C3E"/>
    <w:rsid w:val="23A26DFE"/>
    <w:rsid w:val="23B853C0"/>
    <w:rsid w:val="24185327"/>
    <w:rsid w:val="25471797"/>
    <w:rsid w:val="259D7623"/>
    <w:rsid w:val="25D77164"/>
    <w:rsid w:val="25E440B0"/>
    <w:rsid w:val="268C625D"/>
    <w:rsid w:val="26A670FE"/>
    <w:rsid w:val="26DB0FE3"/>
    <w:rsid w:val="26FF2222"/>
    <w:rsid w:val="273C6A7F"/>
    <w:rsid w:val="27EA742F"/>
    <w:rsid w:val="297C353E"/>
    <w:rsid w:val="2A637A8C"/>
    <w:rsid w:val="2A9858C3"/>
    <w:rsid w:val="2A997552"/>
    <w:rsid w:val="2AF06590"/>
    <w:rsid w:val="2AFD191E"/>
    <w:rsid w:val="2B5F670C"/>
    <w:rsid w:val="2B8835B9"/>
    <w:rsid w:val="2BF76DDD"/>
    <w:rsid w:val="2C351026"/>
    <w:rsid w:val="2CA4499C"/>
    <w:rsid w:val="2DDE0FF7"/>
    <w:rsid w:val="2E441813"/>
    <w:rsid w:val="2E8B53B3"/>
    <w:rsid w:val="2EAF7875"/>
    <w:rsid w:val="2ED279C2"/>
    <w:rsid w:val="2F1C2DC7"/>
    <w:rsid w:val="2F614C81"/>
    <w:rsid w:val="300057FA"/>
    <w:rsid w:val="30E0409A"/>
    <w:rsid w:val="30EF038F"/>
    <w:rsid w:val="31414E34"/>
    <w:rsid w:val="3174368D"/>
    <w:rsid w:val="31956717"/>
    <w:rsid w:val="31BE2B68"/>
    <w:rsid w:val="32456DA9"/>
    <w:rsid w:val="32A110FD"/>
    <w:rsid w:val="32B224BD"/>
    <w:rsid w:val="32B8110D"/>
    <w:rsid w:val="32F406CE"/>
    <w:rsid w:val="33592AE7"/>
    <w:rsid w:val="336439FA"/>
    <w:rsid w:val="349A1E80"/>
    <w:rsid w:val="34E44E94"/>
    <w:rsid w:val="3563077E"/>
    <w:rsid w:val="36086D44"/>
    <w:rsid w:val="360D3D03"/>
    <w:rsid w:val="37FF2115"/>
    <w:rsid w:val="38280E56"/>
    <w:rsid w:val="39D85B83"/>
    <w:rsid w:val="3B2277E8"/>
    <w:rsid w:val="3B5C18B4"/>
    <w:rsid w:val="3BD6440B"/>
    <w:rsid w:val="3C3C4C43"/>
    <w:rsid w:val="3CAE34BD"/>
    <w:rsid w:val="3CB303C8"/>
    <w:rsid w:val="3D2A7720"/>
    <w:rsid w:val="3D7E183B"/>
    <w:rsid w:val="3EC20D28"/>
    <w:rsid w:val="3EF07940"/>
    <w:rsid w:val="3F0B7E1E"/>
    <w:rsid w:val="3F6E5AF3"/>
    <w:rsid w:val="3FB94574"/>
    <w:rsid w:val="3FBF348C"/>
    <w:rsid w:val="404C7932"/>
    <w:rsid w:val="40BB5893"/>
    <w:rsid w:val="41523309"/>
    <w:rsid w:val="42565C7A"/>
    <w:rsid w:val="42E76EED"/>
    <w:rsid w:val="43763B2C"/>
    <w:rsid w:val="43B96CB1"/>
    <w:rsid w:val="43D55E3F"/>
    <w:rsid w:val="44DF2130"/>
    <w:rsid w:val="452479C4"/>
    <w:rsid w:val="45993D2E"/>
    <w:rsid w:val="46F8621E"/>
    <w:rsid w:val="47124DA3"/>
    <w:rsid w:val="47826965"/>
    <w:rsid w:val="479038A9"/>
    <w:rsid w:val="480E3348"/>
    <w:rsid w:val="482D2E1B"/>
    <w:rsid w:val="483C46EF"/>
    <w:rsid w:val="48D617CF"/>
    <w:rsid w:val="4A293950"/>
    <w:rsid w:val="4A4553F6"/>
    <w:rsid w:val="4A600843"/>
    <w:rsid w:val="4B0F0E06"/>
    <w:rsid w:val="4B177148"/>
    <w:rsid w:val="4B3208AD"/>
    <w:rsid w:val="4B56765D"/>
    <w:rsid w:val="4CC747E2"/>
    <w:rsid w:val="4CCC73E1"/>
    <w:rsid w:val="4D112909"/>
    <w:rsid w:val="4D5E5D70"/>
    <w:rsid w:val="4D7560B4"/>
    <w:rsid w:val="4DFF4D0F"/>
    <w:rsid w:val="4E1520CF"/>
    <w:rsid w:val="4E444D29"/>
    <w:rsid w:val="4EA91FEF"/>
    <w:rsid w:val="4FBD1119"/>
    <w:rsid w:val="4FC44602"/>
    <w:rsid w:val="50727D50"/>
    <w:rsid w:val="50D702B1"/>
    <w:rsid w:val="51C4738A"/>
    <w:rsid w:val="522C1A85"/>
    <w:rsid w:val="53210C73"/>
    <w:rsid w:val="537D50F4"/>
    <w:rsid w:val="53DC68DE"/>
    <w:rsid w:val="556306D6"/>
    <w:rsid w:val="55746CA4"/>
    <w:rsid w:val="56215145"/>
    <w:rsid w:val="563C4FDD"/>
    <w:rsid w:val="563F7947"/>
    <w:rsid w:val="566D2562"/>
    <w:rsid w:val="56803DCB"/>
    <w:rsid w:val="56A4600E"/>
    <w:rsid w:val="56D85C29"/>
    <w:rsid w:val="573957F3"/>
    <w:rsid w:val="574D0B37"/>
    <w:rsid w:val="575A15AB"/>
    <w:rsid w:val="577D21B9"/>
    <w:rsid w:val="578D2A3B"/>
    <w:rsid w:val="57EE781D"/>
    <w:rsid w:val="582654AD"/>
    <w:rsid w:val="58D22673"/>
    <w:rsid w:val="592E10B6"/>
    <w:rsid w:val="598A52DF"/>
    <w:rsid w:val="59A6182D"/>
    <w:rsid w:val="5A357E54"/>
    <w:rsid w:val="5A512421"/>
    <w:rsid w:val="5A7F78FC"/>
    <w:rsid w:val="5A924BF1"/>
    <w:rsid w:val="5AF15A02"/>
    <w:rsid w:val="5B190BB9"/>
    <w:rsid w:val="5B36175B"/>
    <w:rsid w:val="5B9220A3"/>
    <w:rsid w:val="5CEA1E27"/>
    <w:rsid w:val="5D445B1E"/>
    <w:rsid w:val="5D5603CF"/>
    <w:rsid w:val="5D734C5C"/>
    <w:rsid w:val="5DCA4CC8"/>
    <w:rsid w:val="5EA5173F"/>
    <w:rsid w:val="5EB92152"/>
    <w:rsid w:val="5F48388E"/>
    <w:rsid w:val="5F554C81"/>
    <w:rsid w:val="5FE570DC"/>
    <w:rsid w:val="60054E0D"/>
    <w:rsid w:val="601E1AA2"/>
    <w:rsid w:val="60306E14"/>
    <w:rsid w:val="60762B17"/>
    <w:rsid w:val="60BC5EC3"/>
    <w:rsid w:val="60C01631"/>
    <w:rsid w:val="60F02275"/>
    <w:rsid w:val="61404410"/>
    <w:rsid w:val="614B309A"/>
    <w:rsid w:val="61690A2D"/>
    <w:rsid w:val="61A87FF6"/>
    <w:rsid w:val="61CE5ECC"/>
    <w:rsid w:val="61FE4592"/>
    <w:rsid w:val="62397900"/>
    <w:rsid w:val="62587902"/>
    <w:rsid w:val="62841B90"/>
    <w:rsid w:val="629435CF"/>
    <w:rsid w:val="62BF1804"/>
    <w:rsid w:val="6325467E"/>
    <w:rsid w:val="63340FB4"/>
    <w:rsid w:val="633732C3"/>
    <w:rsid w:val="63C3277B"/>
    <w:rsid w:val="640E4480"/>
    <w:rsid w:val="645B4B26"/>
    <w:rsid w:val="64AC4596"/>
    <w:rsid w:val="65247DEF"/>
    <w:rsid w:val="65494B9D"/>
    <w:rsid w:val="65506BC0"/>
    <w:rsid w:val="655A5752"/>
    <w:rsid w:val="657B35C4"/>
    <w:rsid w:val="65863191"/>
    <w:rsid w:val="65FA6948"/>
    <w:rsid w:val="666D1559"/>
    <w:rsid w:val="674D4513"/>
    <w:rsid w:val="67600D5B"/>
    <w:rsid w:val="677D5C44"/>
    <w:rsid w:val="67A55BE0"/>
    <w:rsid w:val="67A628DF"/>
    <w:rsid w:val="67BA0B1C"/>
    <w:rsid w:val="68001154"/>
    <w:rsid w:val="68194E40"/>
    <w:rsid w:val="685C73B9"/>
    <w:rsid w:val="69164EED"/>
    <w:rsid w:val="69521374"/>
    <w:rsid w:val="69731CB4"/>
    <w:rsid w:val="69A074F6"/>
    <w:rsid w:val="6AF80C44"/>
    <w:rsid w:val="6B3F062C"/>
    <w:rsid w:val="6C5A0CCB"/>
    <w:rsid w:val="6C605ED4"/>
    <w:rsid w:val="6CA76514"/>
    <w:rsid w:val="6D622259"/>
    <w:rsid w:val="6DCE4D5F"/>
    <w:rsid w:val="6EED3620"/>
    <w:rsid w:val="6EFF23CC"/>
    <w:rsid w:val="6F810260"/>
    <w:rsid w:val="6FC816D1"/>
    <w:rsid w:val="6FDF4B6A"/>
    <w:rsid w:val="7003194A"/>
    <w:rsid w:val="703E1B8F"/>
    <w:rsid w:val="7058568A"/>
    <w:rsid w:val="70636492"/>
    <w:rsid w:val="70F52C1D"/>
    <w:rsid w:val="71480AC8"/>
    <w:rsid w:val="71DB2441"/>
    <w:rsid w:val="7220297F"/>
    <w:rsid w:val="72515BDB"/>
    <w:rsid w:val="7297263C"/>
    <w:rsid w:val="72B06973"/>
    <w:rsid w:val="73361AF2"/>
    <w:rsid w:val="734176CD"/>
    <w:rsid w:val="73971F9B"/>
    <w:rsid w:val="74ED3389"/>
    <w:rsid w:val="756D7FDA"/>
    <w:rsid w:val="76040E6D"/>
    <w:rsid w:val="76121C8C"/>
    <w:rsid w:val="76331376"/>
    <w:rsid w:val="769573C1"/>
    <w:rsid w:val="76B56B3D"/>
    <w:rsid w:val="76C136D5"/>
    <w:rsid w:val="76DC4BE7"/>
    <w:rsid w:val="77A5759F"/>
    <w:rsid w:val="77E05B40"/>
    <w:rsid w:val="784E76ED"/>
    <w:rsid w:val="78DD4582"/>
    <w:rsid w:val="78F44E76"/>
    <w:rsid w:val="793E03DC"/>
    <w:rsid w:val="79424DCA"/>
    <w:rsid w:val="79C44187"/>
    <w:rsid w:val="79CC1FB4"/>
    <w:rsid w:val="79D86B11"/>
    <w:rsid w:val="7AC22B4D"/>
    <w:rsid w:val="7AE33129"/>
    <w:rsid w:val="7BAD5E2F"/>
    <w:rsid w:val="7C311919"/>
    <w:rsid w:val="7D024499"/>
    <w:rsid w:val="7D05247F"/>
    <w:rsid w:val="7D3D5013"/>
    <w:rsid w:val="7D9A601A"/>
    <w:rsid w:val="7DF316A2"/>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102"/>
    </w:pPr>
    <w:rPr>
      <w:rFonts w:ascii="宋体" w:hAnsi="宋体"/>
      <w:sz w:val="24"/>
    </w:rPr>
  </w:style>
  <w:style w:type="paragraph" w:styleId="5">
    <w:name w:val="Subtitle"/>
    <w:basedOn w:val="1"/>
    <w:qFormat/>
    <w:uiPriority w:val="0"/>
    <w:pPr>
      <w:spacing w:before="240" w:after="60" w:line="312" w:lineRule="auto"/>
      <w:jc w:val="center"/>
      <w:outlineLvl w:val="1"/>
    </w:pPr>
    <w:rPr>
      <w:rFonts w:ascii="等线 Light" w:hAnsi="等线 Light" w:cs="Times New Roman"/>
      <w:b/>
      <w:bCs/>
      <w:kern w:val="28"/>
      <w:sz w:val="32"/>
      <w:szCs w:val="32"/>
    </w:rPr>
  </w:style>
  <w:style w:type="paragraph" w:styleId="6">
    <w:name w:val="Body Text Indent"/>
    <w:basedOn w:val="1"/>
    <w:unhideWhenUsed/>
    <w:qFormat/>
    <w:uiPriority w:val="99"/>
    <w:pPr>
      <w:spacing w:after="120"/>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firstLineChars="200"/>
    </w:p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4226</Words>
  <Characters>4612</Characters>
  <Lines>0</Lines>
  <Paragraphs>0</Paragraphs>
  <TotalTime>3</TotalTime>
  <ScaleCrop>false</ScaleCrop>
  <LinksUpToDate>false</LinksUpToDate>
  <CharactersWithSpaces>4670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2025-01-13T08:48:00Z</dcterms:created>
  <dc:creator>哥哥是主流</dc:creator>
  <cp:lastModifiedBy>哥哥是主流</cp:lastModifiedBy>
  <dcterms:modified xsi:type="dcterms:W3CDTF">2025-01-14T07:45:48Z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B2204DCD0B5F4C5D915D9FE8F31570EC_11</vt:lpwstr>
  </property>
  <property fmtid="{D5CDD505-2E9C-101B-9397-08002B2CF9AE}" pid="4" name="KSOTemplateDocerSaveRecord">
    <vt:lpwstr>eyJoZGlkIjoiYjliMWJkN2M4ZGQ4ZTQ0MTI1ODQzNDk3MGE2OTQ3MWYiLCJ1c2VySWQiOiIzMTYyMjg3MjAifQ==</vt:lpwstr>
  </property>
</Properties>
</file>