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34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1485" w:hRule="atLeast"/>
          <w:jc w:val="center"/>
        </w:trPr>
        <w:tc>
          <w:tcPr>
            <w:tcW w:w="0" w:type="auto"/>
            <w:tcBorders>
              <w:top w:val="nil"/>
              <w:left w:val="single" w:color="000000" w:sz="8" w:space="0"/>
              <w:bottom w:val="single" w:color="000000" w:sz="8" w:space="0"/>
              <w:right w:val="single" w:color="000000" w:sz="8" w:space="0"/>
            </w:tcBorders>
            <w:shd w:val="clear"/>
            <w:tcMar>
              <w:top w:w="0" w:type="dxa"/>
              <w:left w:w="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宋体" w:hAnsi="宋体" w:eastAsia="宋体" w:cs="宋体"/>
                <w:b w:val="0"/>
                <w:bCs w:val="0"/>
                <w:sz w:val="20"/>
                <w:szCs w:val="20"/>
              </w:rPr>
            </w:pPr>
            <w:r>
              <w:rPr>
                <w:rFonts w:ascii="宋体" w:hAnsi="宋体" w:eastAsia="宋体" w:cs="宋体"/>
                <w:b w:val="0"/>
                <w:bCs w:val="0"/>
                <w:i w:val="0"/>
                <w:iCs w:val="0"/>
                <w:color w:val="0000FF"/>
                <w:kern w:val="0"/>
                <w:sz w:val="21"/>
                <w:szCs w:val="21"/>
                <w:u w:val="none"/>
                <w:bdr w:val="single" w:color="DCDCDC" w:sz="8" w:space="0"/>
                <w:shd w:val="clear" w:fill="auto"/>
                <w:lang w:val="en-US" w:eastAsia="zh-CN" w:bidi="ar"/>
              </w:rPr>
              <w:t>现需采购一家环保咨询服务机构对我单位地下排水管网维修改造及</w:t>
            </w:r>
            <w:r>
              <w:rPr>
                <w:rFonts w:hint="eastAsia"/>
                <w:sz w:val="21"/>
                <w:szCs w:val="21"/>
                <w:lang w:val="en-US" w:eastAsia="zh-CN"/>
              </w:rPr>
              <w:t>污水处理站局部提能项目进行设计和工程预算</w:t>
            </w:r>
          </w:p>
        </w:tc>
      </w:tr>
    </w:tbl>
    <w:p>
      <w:pPr>
        <w:rPr>
          <w:vanish/>
          <w:sz w:val="24"/>
          <w:szCs w:val="24"/>
        </w:rPr>
      </w:pPr>
    </w:p>
    <w:tbl>
      <w:tblPr>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20"/>
        <w:gridCol w:w="920"/>
        <w:gridCol w:w="1480"/>
        <w:gridCol w:w="1240"/>
        <w:gridCol w:w="1480"/>
        <w:gridCol w:w="760"/>
        <w:gridCol w:w="52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570" w:hRule="atLeast"/>
          <w:jc w:val="center"/>
        </w:trPr>
        <w:tc>
          <w:tcPr>
            <w:tcW w:w="0" w:type="auto"/>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4"/>
                <w:szCs w:val="24"/>
                <w:bdr w:val="none" w:color="auto" w:sz="0" w:space="0"/>
                <w:lang w:val="en-US" w:eastAsia="zh-CN" w:bidi="ar"/>
              </w:rPr>
              <w:t>序号</w:t>
            </w:r>
          </w:p>
        </w:tc>
        <w:tc>
          <w:tcPr>
            <w:tcW w:w="0" w:type="auto"/>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4"/>
                <w:szCs w:val="24"/>
                <w:bdr w:val="none" w:color="auto" w:sz="0" w:space="0"/>
                <w:lang w:val="en-US" w:eastAsia="zh-CN" w:bidi="ar"/>
              </w:rPr>
              <w:t>名称</w:t>
            </w:r>
          </w:p>
        </w:tc>
        <w:tc>
          <w:tcPr>
            <w:tcW w:w="0" w:type="auto"/>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4"/>
                <w:szCs w:val="24"/>
                <w:bdr w:val="none" w:color="auto" w:sz="0" w:space="0"/>
                <w:lang w:val="en-US" w:eastAsia="zh-CN" w:bidi="ar"/>
              </w:rPr>
              <w:t>规格型号</w:t>
            </w:r>
            <w:r>
              <w:rPr>
                <w:rFonts w:hint="eastAsia" w:ascii="宋体" w:hAnsi="宋体" w:eastAsia="宋体" w:cs="宋体"/>
                <w:color w:val="000000"/>
                <w:kern w:val="0"/>
                <w:sz w:val="24"/>
                <w:szCs w:val="24"/>
                <w:bdr w:val="none" w:color="auto" w:sz="0" w:space="0"/>
                <w:lang w:val="en-US" w:eastAsia="zh-CN" w:bidi="ar"/>
              </w:rPr>
              <w:br w:type="textWrapping"/>
            </w:r>
            <w:r>
              <w:rPr>
                <w:rFonts w:hint="eastAsia" w:ascii="宋体" w:hAnsi="宋体" w:eastAsia="宋体" w:cs="宋体"/>
                <w:color w:val="000000"/>
                <w:kern w:val="0"/>
                <w:sz w:val="24"/>
                <w:szCs w:val="24"/>
                <w:bdr w:val="none" w:color="auto" w:sz="0" w:space="0"/>
                <w:lang w:val="en-US" w:eastAsia="zh-CN" w:bidi="ar"/>
              </w:rPr>
              <w:t>（工程概算）</w:t>
            </w:r>
          </w:p>
        </w:tc>
        <w:tc>
          <w:tcPr>
            <w:tcW w:w="0" w:type="auto"/>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4"/>
                <w:szCs w:val="24"/>
                <w:bdr w:val="none" w:color="auto" w:sz="0" w:space="0"/>
                <w:lang w:val="en-US" w:eastAsia="zh-CN" w:bidi="ar"/>
              </w:rPr>
              <w:t>数量</w:t>
            </w:r>
            <w:r>
              <w:rPr>
                <w:rFonts w:hint="eastAsia" w:ascii="宋体" w:hAnsi="宋体" w:eastAsia="宋体" w:cs="宋体"/>
                <w:color w:val="000000"/>
                <w:kern w:val="0"/>
                <w:sz w:val="24"/>
                <w:szCs w:val="24"/>
                <w:bdr w:val="none" w:color="auto" w:sz="0" w:space="0"/>
                <w:lang w:val="en-US" w:eastAsia="zh-CN" w:bidi="ar"/>
              </w:rPr>
              <w:br w:type="textWrapping"/>
            </w:r>
            <w:r>
              <w:rPr>
                <w:rFonts w:hint="eastAsia" w:ascii="宋体" w:hAnsi="宋体" w:eastAsia="宋体" w:cs="宋体"/>
                <w:color w:val="000000"/>
                <w:kern w:val="0"/>
                <w:sz w:val="24"/>
                <w:szCs w:val="24"/>
                <w:bdr w:val="none" w:color="auto" w:sz="0" w:space="0"/>
                <w:lang w:val="en-US" w:eastAsia="zh-CN" w:bidi="ar"/>
              </w:rPr>
              <w:t>（工程量）</w:t>
            </w:r>
          </w:p>
        </w:tc>
        <w:tc>
          <w:tcPr>
            <w:tcW w:w="0" w:type="auto"/>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4"/>
                <w:szCs w:val="24"/>
                <w:bdr w:val="none" w:color="auto" w:sz="0" w:space="0"/>
                <w:lang w:val="en-US" w:eastAsia="zh-CN" w:bidi="ar"/>
              </w:rPr>
              <w:t>单价最高限价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宋体" w:hAnsi="宋体" w:eastAsia="宋体" w:cs="宋体"/>
                <w:color w:val="000000"/>
                <w:sz w:val="20"/>
                <w:szCs w:val="20"/>
              </w:rPr>
            </w:pPr>
            <w:r>
              <w:rPr>
                <w:rFonts w:ascii="宋体" w:hAnsi="宋体" w:eastAsia="宋体" w:cs="宋体"/>
                <w:color w:val="000000"/>
                <w:kern w:val="0"/>
                <w:sz w:val="24"/>
                <w:szCs w:val="24"/>
                <w:bdr w:val="none" w:color="auto" w:sz="0" w:space="0"/>
                <w:lang w:val="en-US" w:eastAsia="zh-CN" w:bidi="ar"/>
              </w:rPr>
              <w:t>（元）</w:t>
            </w:r>
          </w:p>
        </w:tc>
        <w:tc>
          <w:tcPr>
            <w:tcW w:w="0" w:type="auto"/>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4"/>
                <w:szCs w:val="24"/>
                <w:bdr w:val="none" w:color="auto" w:sz="0" w:space="0"/>
                <w:lang w:val="en-US" w:eastAsia="zh-CN" w:bidi="ar"/>
              </w:rPr>
              <w:t>总价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宋体" w:hAnsi="宋体" w:eastAsia="宋体" w:cs="宋体"/>
                <w:color w:val="000000"/>
                <w:sz w:val="20"/>
                <w:szCs w:val="20"/>
              </w:rPr>
            </w:pPr>
            <w:r>
              <w:rPr>
                <w:rFonts w:ascii="宋体" w:hAnsi="宋体" w:eastAsia="宋体" w:cs="宋体"/>
                <w:color w:val="000000"/>
                <w:kern w:val="0"/>
                <w:sz w:val="24"/>
                <w:szCs w:val="24"/>
                <w:bdr w:val="none" w:color="auto" w:sz="0" w:space="0"/>
                <w:lang w:val="en-US" w:eastAsia="zh-CN" w:bidi="ar"/>
              </w:rPr>
              <w:t>（元）</w:t>
            </w:r>
          </w:p>
        </w:tc>
        <w:tc>
          <w:tcPr>
            <w:tcW w:w="0" w:type="auto"/>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4"/>
                <w:szCs w:val="24"/>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15" w:type="dxa"/>
            <w:left w:w="15" w:type="dxa"/>
            <w:bottom w:w="15" w:type="dxa"/>
            <w:right w:w="15" w:type="dxa"/>
          </w:tblCellMar>
        </w:tblPrEx>
        <w:trPr>
          <w:trHeight w:val="495" w:hRule="atLeast"/>
          <w:jc w:val="center"/>
        </w:trPr>
        <w:tc>
          <w:tcPr>
            <w:tcW w:w="0" w:type="auto"/>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宋体" w:hAnsi="宋体" w:eastAsia="宋体" w:cs="宋体"/>
                <w:sz w:val="20"/>
                <w:szCs w:val="20"/>
              </w:rPr>
            </w:pPr>
            <w:r>
              <w:rPr>
                <w:rFonts w:hint="eastAsia" w:ascii="宋体" w:hAnsi="宋体" w:eastAsia="宋体" w:cs="宋体"/>
                <w:b w:val="0"/>
                <w:bCs w:val="0"/>
                <w:i w:val="0"/>
                <w:iCs w:val="0"/>
                <w:color w:val="000000"/>
                <w:kern w:val="0"/>
                <w:sz w:val="22"/>
                <w:szCs w:val="22"/>
                <w:u w:val="none"/>
                <w:bdr w:val="single" w:color="DCDCDC" w:sz="8" w:space="0"/>
                <w:shd w:val="clear" w:fill="auto"/>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宋体" w:hAnsi="宋体" w:eastAsia="宋体" w:cs="宋体"/>
                <w:sz w:val="20"/>
                <w:szCs w:val="20"/>
              </w:rPr>
            </w:pPr>
            <w:r>
              <w:rPr>
                <w:rFonts w:hint="eastAsia" w:ascii="宋体" w:hAnsi="宋体" w:eastAsia="宋体" w:cs="宋体"/>
                <w:b w:val="0"/>
                <w:bCs w:val="0"/>
                <w:i w:val="0"/>
                <w:iCs w:val="0"/>
                <w:color w:val="000000"/>
                <w:kern w:val="0"/>
                <w:sz w:val="22"/>
                <w:szCs w:val="22"/>
                <w:u w:val="none"/>
                <w:bdr w:val="single" w:color="DCDCDC" w:sz="8" w:space="0"/>
                <w:shd w:val="clear" w:fill="auto"/>
                <w:lang w:val="en-US" w:eastAsia="zh-CN" w:bidi="ar"/>
              </w:rPr>
              <w:t>咨询服务</w:t>
            </w:r>
          </w:p>
        </w:tc>
        <w:tc>
          <w:tcPr>
            <w:tcW w:w="0" w:type="auto"/>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宋体" w:hAnsi="宋体" w:eastAsia="宋体" w:cs="宋体"/>
                <w:sz w:val="20"/>
                <w:szCs w:val="20"/>
              </w:rPr>
            </w:pPr>
            <w:r>
              <w:rPr>
                <w:rFonts w:hint="eastAsia" w:ascii="宋体" w:hAnsi="宋体" w:eastAsia="宋体" w:cs="宋体"/>
                <w:b w:val="0"/>
                <w:bCs w:val="0"/>
                <w:i w:val="0"/>
                <w:iCs w:val="0"/>
                <w:color w:val="000000"/>
                <w:kern w:val="0"/>
                <w:sz w:val="22"/>
                <w:szCs w:val="22"/>
                <w:u w:val="none"/>
                <w:bdr w:val="single" w:color="DCDCDC" w:sz="8" w:space="0"/>
                <w:shd w:val="clear" w:fill="auto"/>
                <w:lang w:val="en-US" w:eastAsia="zh-CN" w:bidi="ar"/>
              </w:rPr>
              <w:t>项</w:t>
            </w:r>
          </w:p>
        </w:tc>
        <w:tc>
          <w:tcPr>
            <w:tcW w:w="0" w:type="auto"/>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宋体" w:hAnsi="宋体" w:eastAsia="宋体" w:cs="宋体"/>
                <w:sz w:val="20"/>
                <w:szCs w:val="20"/>
              </w:rPr>
            </w:pPr>
            <w:r>
              <w:rPr>
                <w:rFonts w:hint="eastAsia" w:ascii="宋体" w:hAnsi="宋体" w:eastAsia="宋体" w:cs="宋体"/>
                <w:b w:val="0"/>
                <w:bCs w:val="0"/>
                <w:i w:val="0"/>
                <w:iCs w:val="0"/>
                <w:color w:val="000000"/>
                <w:kern w:val="0"/>
                <w:sz w:val="22"/>
                <w:szCs w:val="22"/>
                <w:u w:val="none"/>
                <w:bdr w:val="single" w:color="DCDCDC" w:sz="8" w:space="0"/>
                <w:shd w:val="clear" w:fill="auto"/>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宋体" w:hAnsi="宋体" w:eastAsia="宋体" w:cs="宋体"/>
                <w:sz w:val="20"/>
                <w:szCs w:val="20"/>
              </w:rPr>
            </w:pPr>
            <w:r>
              <w:rPr>
                <w:rFonts w:hint="eastAsia" w:ascii="宋体" w:hAnsi="宋体" w:eastAsia="宋体" w:cs="宋体"/>
                <w:b w:val="0"/>
                <w:bCs w:val="0"/>
                <w:i w:val="0"/>
                <w:iCs w:val="0"/>
                <w:color w:val="000000"/>
                <w:kern w:val="0"/>
                <w:sz w:val="22"/>
                <w:szCs w:val="22"/>
                <w:u w:val="none"/>
                <w:bdr w:val="single" w:color="DCDCDC" w:sz="8" w:space="0"/>
                <w:shd w:val="clear" w:fill="auto"/>
                <w:lang w:val="en-US" w:eastAsia="zh-CN" w:bidi="ar"/>
              </w:rPr>
              <w:t>15000.00</w:t>
            </w:r>
          </w:p>
        </w:tc>
        <w:tc>
          <w:tcPr>
            <w:tcW w:w="0" w:type="auto"/>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宋体" w:hAnsi="宋体" w:eastAsia="宋体" w:cs="宋体"/>
                <w:sz w:val="20"/>
                <w:szCs w:val="20"/>
              </w:rPr>
            </w:pPr>
          </w:p>
        </w:tc>
        <w:tc>
          <w:tcPr>
            <w:tcW w:w="0" w:type="auto"/>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3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ascii="宋体" w:hAnsi="宋体" w:eastAsia="宋体" w:cs="宋体"/>
                <w:sz w:val="20"/>
                <w:szCs w:val="20"/>
              </w:rPr>
            </w:pPr>
          </w:p>
        </w:tc>
      </w:tr>
    </w:tbl>
    <w:p>
      <w:pPr>
        <w:rPr>
          <w:rFonts w:hint="eastAsia"/>
          <w:sz w:val="32"/>
          <w:szCs w:val="32"/>
          <w:lang w:val="en-US" w:eastAsia="zh-CN"/>
        </w:rPr>
      </w:pPr>
    </w:p>
    <w:p>
      <w:pPr>
        <w:jc w:val="center"/>
        <w:rPr>
          <w:rFonts w:hint="eastAsia"/>
          <w:b/>
          <w:bCs/>
          <w:sz w:val="44"/>
          <w:szCs w:val="44"/>
          <w:lang w:val="en-US" w:eastAsia="zh-CN"/>
        </w:rPr>
      </w:pPr>
      <w:r>
        <w:rPr>
          <w:rFonts w:hint="eastAsia"/>
          <w:b/>
          <w:bCs/>
          <w:sz w:val="44"/>
          <w:szCs w:val="44"/>
          <w:lang w:val="en-US" w:eastAsia="zh-CN"/>
        </w:rPr>
        <w:t>项目参与及竞价说明</w:t>
      </w:r>
    </w:p>
    <w:p>
      <w:pPr>
        <w:ind w:firstLine="640" w:firstLineChars="200"/>
        <w:rPr>
          <w:rFonts w:hint="eastAsia"/>
          <w:sz w:val="32"/>
          <w:szCs w:val="32"/>
          <w:lang w:val="en-US" w:eastAsia="zh-CN"/>
        </w:rPr>
      </w:pPr>
      <w:r>
        <w:rPr>
          <w:rFonts w:hint="eastAsia"/>
          <w:sz w:val="32"/>
          <w:szCs w:val="32"/>
          <w:lang w:val="en-US" w:eastAsia="zh-CN"/>
        </w:rPr>
        <w:t>根据上级要求，我公司基层单位功能需做部分调整。鉴此，现需采购一家专业机构，对</w:t>
      </w:r>
      <w:bookmarkStart w:id="0" w:name="_GoBack"/>
      <w:bookmarkEnd w:id="0"/>
      <w:r>
        <w:rPr>
          <w:rFonts w:hint="eastAsia"/>
          <w:sz w:val="32"/>
          <w:szCs w:val="32"/>
          <w:lang w:val="en-US" w:eastAsia="zh-CN"/>
        </w:rPr>
        <w:t>我公司地下管网局部改造维修及污水处理站局部提能项目进行设计和工程预算。</w:t>
      </w:r>
    </w:p>
    <w:p>
      <w:pPr>
        <w:jc w:val="center"/>
        <w:rPr>
          <w:rFonts w:hint="eastAsia"/>
          <w:b/>
          <w:bCs/>
          <w:sz w:val="44"/>
          <w:szCs w:val="44"/>
          <w:lang w:val="en-US" w:eastAsia="zh-CN"/>
        </w:rPr>
      </w:pPr>
      <w:r>
        <w:rPr>
          <w:rFonts w:hint="eastAsia"/>
          <w:b/>
          <w:bCs/>
          <w:sz w:val="44"/>
          <w:szCs w:val="44"/>
          <w:lang w:val="en-US" w:eastAsia="zh-CN"/>
        </w:rPr>
        <w:t>资料提供</w:t>
      </w:r>
    </w:p>
    <w:p>
      <w:pPr>
        <w:jc w:val="left"/>
        <w:rPr>
          <w:rFonts w:hint="eastAsia"/>
          <w:sz w:val="32"/>
          <w:szCs w:val="32"/>
          <w:lang w:val="en-US" w:eastAsia="zh-CN"/>
        </w:rPr>
      </w:pPr>
      <w:r>
        <w:rPr>
          <w:rFonts w:hint="eastAsia"/>
          <w:sz w:val="32"/>
          <w:szCs w:val="32"/>
          <w:lang w:val="en-US" w:eastAsia="zh-CN"/>
        </w:rPr>
        <w:t>营业执照（经营范围含环保咨询服务或环保技术服务）</w:t>
      </w:r>
    </w:p>
    <w:p>
      <w:pPr>
        <w:jc w:val="left"/>
        <w:rPr>
          <w:rFonts w:hint="eastAsia"/>
          <w:sz w:val="32"/>
          <w:szCs w:val="32"/>
          <w:lang w:val="en-US" w:eastAsia="zh-CN"/>
        </w:rPr>
      </w:pPr>
      <w:r>
        <w:rPr>
          <w:rFonts w:hint="eastAsia"/>
          <w:sz w:val="32"/>
          <w:szCs w:val="32"/>
          <w:lang w:val="en-US" w:eastAsia="zh-CN"/>
        </w:rPr>
        <w:t>竞价单（加盖单位公章）</w:t>
      </w:r>
    </w:p>
    <w:p>
      <w:pPr>
        <w:jc w:val="left"/>
        <w:rPr>
          <w:rFonts w:hint="eastAsia"/>
          <w:sz w:val="32"/>
          <w:szCs w:val="32"/>
          <w:lang w:val="en-US" w:eastAsia="zh-CN"/>
        </w:rPr>
      </w:pPr>
      <w:r>
        <w:rPr>
          <w:rFonts w:hint="eastAsia"/>
          <w:sz w:val="32"/>
          <w:szCs w:val="32"/>
          <w:lang w:val="en-US" w:eastAsia="zh-CN"/>
        </w:rPr>
        <w:t>提供参与单位联系人和联系电话</w:t>
      </w:r>
    </w:p>
    <w:p>
      <w:pPr>
        <w:jc w:val="center"/>
        <w:rPr>
          <w:rFonts w:hint="eastAsia"/>
          <w:b/>
          <w:bCs/>
          <w:sz w:val="44"/>
          <w:szCs w:val="44"/>
          <w:lang w:val="en-US" w:eastAsia="zh-CN"/>
        </w:rPr>
      </w:pPr>
      <w:r>
        <w:rPr>
          <w:rFonts w:hint="eastAsia"/>
          <w:b/>
          <w:bCs/>
          <w:sz w:val="44"/>
          <w:szCs w:val="44"/>
          <w:lang w:val="en-US" w:eastAsia="zh-CN"/>
        </w:rPr>
        <w:t>项目参与时间要求</w:t>
      </w:r>
    </w:p>
    <w:p>
      <w:pPr>
        <w:jc w:val="both"/>
        <w:rPr>
          <w:rFonts w:hint="eastAsia"/>
          <w:sz w:val="32"/>
          <w:szCs w:val="32"/>
          <w:lang w:val="en-US" w:eastAsia="zh-CN"/>
        </w:rPr>
      </w:pPr>
      <w:r>
        <w:rPr>
          <w:rFonts w:hint="eastAsia"/>
          <w:sz w:val="32"/>
          <w:szCs w:val="32"/>
          <w:lang w:val="en-US" w:eastAsia="zh-CN"/>
        </w:rPr>
        <w:t>合同签订后一周之内完成。</w:t>
      </w:r>
    </w:p>
    <w:p>
      <w:pPr>
        <w:jc w:val="center"/>
        <w:rPr>
          <w:rFonts w:hint="eastAsia"/>
          <w:b/>
          <w:bCs/>
          <w:sz w:val="44"/>
          <w:szCs w:val="44"/>
          <w:lang w:val="en-US" w:eastAsia="zh-CN"/>
        </w:rPr>
      </w:pPr>
      <w:r>
        <w:rPr>
          <w:rFonts w:hint="eastAsia"/>
          <w:b/>
          <w:bCs/>
          <w:sz w:val="44"/>
          <w:szCs w:val="44"/>
          <w:lang w:val="en-US" w:eastAsia="zh-CN"/>
        </w:rPr>
        <w:t>项目联系人</w:t>
      </w:r>
    </w:p>
    <w:p>
      <w:pPr>
        <w:jc w:val="both"/>
        <w:rPr>
          <w:rFonts w:hint="default"/>
          <w:sz w:val="32"/>
          <w:szCs w:val="32"/>
          <w:lang w:val="en-US" w:eastAsia="zh-CN"/>
        </w:rPr>
      </w:pPr>
      <w:r>
        <w:rPr>
          <w:rFonts w:hint="eastAsia"/>
          <w:sz w:val="32"/>
          <w:szCs w:val="32"/>
          <w:lang w:val="en-US" w:eastAsia="zh-CN"/>
        </w:rPr>
        <w:t>（028）62203119   鲁仕红19983237556</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F92E0"/>
    <w:rsid w:val="7BEF92E0"/>
    <w:rsid w:val="7EFBE140"/>
    <w:rsid w:val="AB4F5414"/>
    <w:rsid w:val="FECA61CF"/>
    <w:rsid w:val="FFBD2B85"/>
    <w:rsid w:val="FFC7D4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2025-02-19T14:57:00Z</dcterms:created>
  <dc:creator>lenovo</dc:creator>
  <cp:lastModifiedBy>lenovo</cp:lastModifiedBy>
  <dcterms:modified xsi:type="dcterms:W3CDTF">2025-02-19T09:31:15Z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B6261D4A1BAB02FC6334B5672031C30A</vt:lpwstr>
  </property>
</Properties>
</file>