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2"/>
        <w:gridCol w:w="846"/>
        <w:gridCol w:w="1848"/>
        <w:gridCol w:w="1159"/>
        <w:gridCol w:w="1397"/>
        <w:gridCol w:w="760"/>
        <w:gridCol w:w="18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规格型号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（工程概算）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（工程量）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单价最高限价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（元）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（元）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砖砌墙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24墙，内外抹灰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13.00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360.00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含运输、人工、安装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碳晶板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140.00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含运输、人工、安装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玻璃门窗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钢化夹胶6夹6毫米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17.00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380.00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含运输、人工、安装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线路改造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2000.00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含运输、人工、安装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15"/>
          <w:szCs w:val="15"/>
          <w:u w:val="none"/>
        </w:rPr>
      </w:pPr>
      <w:r>
        <w:rPr>
          <w:rFonts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15"/>
          <w:szCs w:val="15"/>
          <w:u w:val="none"/>
          <w:bdr w:val="none" w:color="auto" w:sz="0" w:space="0"/>
          <w:shd w:val="clear" w:fill="FFFFFF"/>
          <w:lang w:val="en-US" w:eastAsia="zh-CN" w:bidi="ar"/>
        </w:rPr>
        <w:t>插入项</w:t>
      </w:r>
    </w:p>
    <w:p>
      <w:r>
        <w:drawing>
          <wp:inline distT="0" distB="0" distL="0" distR="0">
            <wp:extent cx="5274310" cy="2966720"/>
            <wp:effectExtent l="0" t="0" r="2540" b="5080"/>
            <wp:docPr id="1" name="图片 0" descr="attach_-84076758057503103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attach_-8407675805750310384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EB61523"/>
    <w:rsid w:val="CEB6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2025-03-24T09:18:00Z</dcterms:created>
  <dc:creator>lenovo</dc:creator>
  <cp:lastModifiedBy>lenovo</cp:lastModifiedBy>
  <dcterms:modified xsi:type="dcterms:W3CDTF">2025-03-24T09:19:54Z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2052-11.8.2.1116</vt:lpwstr>
  </property>
  <property fmtid="{D5CDD505-2E9C-101B-9397-08002B2CF9AE}" pid="3" name="ICV">
    <vt:lpwstr>6EBC0EC8D2AEE44DE9B2E067AD77CA55</vt:lpwstr>
  </property>
</Properties>
</file>