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page" w:tblpX="1219" w:tblpY="1772"/>
        <w:tblOverlap w:val="never"/>
        <w:tblW w:w="10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68"/>
      </w:tblGrid>
      <w:tr w:rsidR="00F55E97" w14:paraId="5F75F3C2" w14:textId="77777777">
        <w:trPr>
          <w:trHeight w:val="90"/>
        </w:trPr>
        <w:tc>
          <w:tcPr>
            <w:tcW w:w="10068" w:type="dxa"/>
            <w:tcBorders>
              <w:left w:val="double" w:sz="4" w:space="0" w:color="auto"/>
              <w:right w:val="double" w:sz="4" w:space="0" w:color="auto"/>
            </w:tcBorders>
          </w:tcPr>
          <w:p w14:paraId="72067228" w14:textId="77777777" w:rsidR="00F55E97" w:rsidRDefault="00875D0A">
            <w:pPr>
              <w:pStyle w:val="2"/>
              <w:numPr>
                <w:ilvl w:val="0"/>
                <w:numId w:val="0"/>
              </w:numPr>
              <w:spacing w:before="156" w:after="156"/>
              <w:ind w:firstLineChars="300" w:firstLine="720"/>
              <w:rPr>
                <w:iCs w:val="0"/>
                <w:kern w:val="2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/>
                <w:b w:val="0"/>
                <w:bCs w:val="0"/>
                <w:iCs w:val="0"/>
                <w:kern w:val="2"/>
                <w:sz w:val="24"/>
                <w:szCs w:val="24"/>
              </w:rPr>
              <w:t xml:space="preserve">                     </w:t>
            </w:r>
            <w:r>
              <w:rPr>
                <w:rFonts w:hint="eastAsia"/>
                <w:sz w:val="24"/>
                <w:szCs w:val="24"/>
              </w:rPr>
              <w:t>玉雕大师工作室项目</w:t>
            </w:r>
            <w:r>
              <w:rPr>
                <w:rFonts w:hint="eastAsia"/>
                <w:sz w:val="24"/>
                <w:szCs w:val="24"/>
              </w:rPr>
              <w:t>采购需求</w:t>
            </w:r>
          </w:p>
          <w:p w14:paraId="6B2AFE13" w14:textId="77777777" w:rsidR="00F55E97" w:rsidRDefault="00875D0A">
            <w:pPr>
              <w:pStyle w:val="2"/>
              <w:numPr>
                <w:ilvl w:val="0"/>
                <w:numId w:val="0"/>
              </w:numPr>
              <w:spacing w:before="156" w:after="156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</w:t>
            </w:r>
            <w:r>
              <w:rPr>
                <w:rFonts w:hint="eastAsia"/>
                <w:sz w:val="24"/>
                <w:szCs w:val="24"/>
              </w:rPr>
              <w:t>、服务范围及内容、服务范围及内容★</w:t>
            </w:r>
          </w:p>
          <w:tbl>
            <w:tblPr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764"/>
              <w:gridCol w:w="2820"/>
              <w:gridCol w:w="1198"/>
              <w:gridCol w:w="2547"/>
              <w:gridCol w:w="2161"/>
            </w:tblGrid>
            <w:tr w:rsidR="00F55E97" w14:paraId="4BCD3078" w14:textId="77777777">
              <w:trPr>
                <w:trHeight w:val="342"/>
                <w:jc w:val="center"/>
              </w:trPr>
              <w:tc>
                <w:tcPr>
                  <w:tcW w:w="9490" w:type="dxa"/>
                  <w:gridSpan w:val="5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3F42CC" w14:textId="77777777" w:rsidR="00F55E97" w:rsidRDefault="00875D0A">
                  <w:pPr>
                    <w:framePr w:hSpace="180" w:wrap="around" w:vAnchor="text" w:hAnchor="page" w:x="1219" w:y="1772"/>
                    <w:widowControl/>
                    <w:spacing w:line="520" w:lineRule="exact"/>
                    <w:suppressOverlap/>
                    <w:jc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24"/>
                    </w:rPr>
                    <w:t>《玉雕大师工作室项目》设备采购清单</w:t>
                  </w:r>
                </w:p>
              </w:tc>
            </w:tr>
            <w:tr w:rsidR="00F55E97" w14:paraId="21C6F9AB" w14:textId="77777777">
              <w:trPr>
                <w:trHeight w:val="327"/>
                <w:jc w:val="center"/>
              </w:trPr>
              <w:tc>
                <w:tcPr>
                  <w:tcW w:w="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D1765C" w14:textId="77777777" w:rsidR="00F55E97" w:rsidRDefault="00875D0A">
                  <w:pPr>
                    <w:framePr w:hSpace="180" w:wrap="around" w:vAnchor="text" w:hAnchor="page" w:x="1219" w:y="1772"/>
                    <w:widowControl/>
                    <w:spacing w:line="520" w:lineRule="exact"/>
                    <w:suppressOverlap/>
                    <w:jc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24"/>
                    </w:rPr>
                    <w:t>序号</w:t>
                  </w:r>
                </w:p>
              </w:tc>
              <w:tc>
                <w:tcPr>
                  <w:tcW w:w="2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9F9BC2" w14:textId="77777777" w:rsidR="00F55E97" w:rsidRDefault="00875D0A">
                  <w:pPr>
                    <w:framePr w:hSpace="180" w:wrap="around" w:vAnchor="text" w:hAnchor="page" w:x="1219" w:y="1772"/>
                    <w:widowControl/>
                    <w:spacing w:line="520" w:lineRule="exact"/>
                    <w:suppressOverlap/>
                    <w:jc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24"/>
                    </w:rPr>
                    <w:t>名称</w:t>
                  </w:r>
                </w:p>
              </w:tc>
              <w:tc>
                <w:tcPr>
                  <w:tcW w:w="11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F8632B" w14:textId="77777777" w:rsidR="00F55E97" w:rsidRDefault="00875D0A">
                  <w:pPr>
                    <w:framePr w:hSpace="180" w:wrap="around" w:vAnchor="text" w:hAnchor="page" w:x="1219" w:y="1772"/>
                    <w:widowControl/>
                    <w:spacing w:line="520" w:lineRule="exact"/>
                    <w:suppressOverlap/>
                    <w:jc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24"/>
                    </w:rPr>
                    <w:t>单位</w:t>
                  </w:r>
                </w:p>
              </w:tc>
              <w:tc>
                <w:tcPr>
                  <w:tcW w:w="2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B9201D" w14:textId="77777777" w:rsidR="00F55E97" w:rsidRDefault="00875D0A">
                  <w:pPr>
                    <w:framePr w:hSpace="180" w:wrap="around" w:vAnchor="text" w:hAnchor="page" w:x="1219" w:y="1772"/>
                    <w:widowControl/>
                    <w:spacing w:line="520" w:lineRule="exact"/>
                    <w:suppressOverlap/>
                    <w:jc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24"/>
                    </w:rPr>
                    <w:t>数量</w:t>
                  </w:r>
                </w:p>
              </w:tc>
              <w:tc>
                <w:tcPr>
                  <w:tcW w:w="21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518E39" w14:textId="77777777" w:rsidR="00F55E97" w:rsidRDefault="00875D0A">
                  <w:pPr>
                    <w:framePr w:hSpace="180" w:wrap="around" w:vAnchor="text" w:hAnchor="page" w:x="1219" w:y="1772"/>
                    <w:widowControl/>
                    <w:spacing w:line="520" w:lineRule="exact"/>
                    <w:suppressOverlap/>
                    <w:jc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24"/>
                    </w:rPr>
                    <w:t>最高限价（单位：元）</w:t>
                  </w:r>
                </w:p>
              </w:tc>
            </w:tr>
            <w:tr w:rsidR="00F55E97" w14:paraId="65782A75" w14:textId="77777777">
              <w:trPr>
                <w:trHeight w:val="90"/>
                <w:jc w:val="center"/>
              </w:trPr>
              <w:tc>
                <w:tcPr>
                  <w:tcW w:w="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46DB52" w14:textId="77777777" w:rsidR="00F55E97" w:rsidRDefault="00875D0A">
                  <w:pPr>
                    <w:framePr w:hSpace="180" w:wrap="around" w:vAnchor="text" w:hAnchor="page" w:x="1219" w:y="1772"/>
                    <w:widowControl/>
                    <w:spacing w:line="520" w:lineRule="exact"/>
                    <w:suppressOverlap/>
                    <w:jc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2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967D17" w14:textId="77777777" w:rsidR="00F55E97" w:rsidRDefault="00875D0A">
                  <w:pPr>
                    <w:framePr w:hSpace="180" w:wrap="around" w:vAnchor="text" w:hAnchor="page" w:x="1219" w:y="1772"/>
                    <w:widowControl/>
                    <w:spacing w:line="520" w:lineRule="exact"/>
                    <w:suppressOverlap/>
                    <w:jc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24"/>
                    </w:rPr>
                    <w:t>高速玉雕机（固定机）</w:t>
                  </w:r>
                </w:p>
              </w:tc>
              <w:tc>
                <w:tcPr>
                  <w:tcW w:w="11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EACBD2" w14:textId="77777777" w:rsidR="00F55E97" w:rsidRDefault="00875D0A">
                  <w:pPr>
                    <w:framePr w:hSpace="180" w:wrap="around" w:vAnchor="text" w:hAnchor="page" w:x="1219" w:y="1772"/>
                    <w:widowControl/>
                    <w:spacing w:line="520" w:lineRule="exact"/>
                    <w:suppressOverlap/>
                    <w:jc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24"/>
                    </w:rPr>
                    <w:t>台</w:t>
                  </w:r>
                </w:p>
              </w:tc>
              <w:tc>
                <w:tcPr>
                  <w:tcW w:w="2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FF50B7" w14:textId="77777777" w:rsidR="00F55E97" w:rsidRDefault="00875D0A">
                  <w:pPr>
                    <w:framePr w:hSpace="180" w:wrap="around" w:vAnchor="text" w:hAnchor="page" w:x="1219" w:y="1772"/>
                    <w:widowControl/>
                    <w:spacing w:line="520" w:lineRule="exact"/>
                    <w:suppressOverlap/>
                    <w:jc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21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51CA81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center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 w:val="20"/>
                      <w:szCs w:val="20"/>
                    </w:rPr>
                    <w:t>5000/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0"/>
                      <w:szCs w:val="20"/>
                    </w:rPr>
                    <w:t>台</w:t>
                  </w:r>
                </w:p>
              </w:tc>
            </w:tr>
            <w:tr w:rsidR="00F55E97" w14:paraId="102DD272" w14:textId="77777777">
              <w:trPr>
                <w:trHeight w:val="288"/>
                <w:jc w:val="center"/>
              </w:trPr>
              <w:tc>
                <w:tcPr>
                  <w:tcW w:w="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5BEDD7" w14:textId="77777777" w:rsidR="00F55E97" w:rsidRDefault="00875D0A">
                  <w:pPr>
                    <w:framePr w:hSpace="180" w:wrap="around" w:vAnchor="text" w:hAnchor="page" w:x="1219" w:y="1772"/>
                    <w:widowControl/>
                    <w:spacing w:line="520" w:lineRule="exact"/>
                    <w:suppressOverlap/>
                    <w:jc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2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88FC9A" w14:textId="77777777" w:rsidR="00F55E97" w:rsidRDefault="00875D0A">
                  <w:pPr>
                    <w:framePr w:hSpace="180" w:wrap="around" w:vAnchor="text" w:hAnchor="page" w:x="1219" w:y="1772"/>
                    <w:widowControl/>
                    <w:spacing w:line="520" w:lineRule="exact"/>
                    <w:suppressOverlap/>
                    <w:jc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24"/>
                    </w:rPr>
                    <w:t>玉石电子雕刻机</w:t>
                  </w:r>
                </w:p>
              </w:tc>
              <w:tc>
                <w:tcPr>
                  <w:tcW w:w="11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D63846" w14:textId="77777777" w:rsidR="00F55E97" w:rsidRDefault="00875D0A">
                  <w:pPr>
                    <w:framePr w:hSpace="180" w:wrap="around" w:vAnchor="text" w:hAnchor="page" w:x="1219" w:y="1772"/>
                    <w:widowControl/>
                    <w:spacing w:line="520" w:lineRule="exact"/>
                    <w:suppressOverlap/>
                    <w:jc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24"/>
                    </w:rPr>
                    <w:t>台</w:t>
                  </w:r>
                </w:p>
              </w:tc>
              <w:tc>
                <w:tcPr>
                  <w:tcW w:w="2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5FB797" w14:textId="77777777" w:rsidR="00F55E97" w:rsidRDefault="00875D0A">
                  <w:pPr>
                    <w:framePr w:hSpace="180" w:wrap="around" w:vAnchor="text" w:hAnchor="page" w:x="1219" w:y="1772"/>
                    <w:widowControl/>
                    <w:spacing w:line="520" w:lineRule="exact"/>
                    <w:suppressOverlap/>
                    <w:jc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21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2EB54C" w14:textId="77777777" w:rsidR="00F55E97" w:rsidRDefault="00875D0A">
                  <w:pPr>
                    <w:framePr w:hSpace="180" w:wrap="around" w:vAnchor="text" w:hAnchor="page" w:x="1219" w:y="1772"/>
                    <w:suppressOverlap/>
                    <w:jc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 w:val="20"/>
                      <w:szCs w:val="20"/>
                    </w:rPr>
                    <w:t>913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0"/>
                      <w:szCs w:val="20"/>
                    </w:rPr>
                    <w:t>/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0"/>
                      <w:szCs w:val="20"/>
                    </w:rPr>
                    <w:t>台</w:t>
                  </w:r>
                </w:p>
              </w:tc>
            </w:tr>
            <w:tr w:rsidR="00F55E97" w14:paraId="668E8CD4" w14:textId="77777777">
              <w:trPr>
                <w:trHeight w:val="316"/>
                <w:jc w:val="center"/>
              </w:trPr>
              <w:tc>
                <w:tcPr>
                  <w:tcW w:w="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FCB719" w14:textId="77777777" w:rsidR="00F55E97" w:rsidRDefault="00875D0A">
                  <w:pPr>
                    <w:framePr w:hSpace="180" w:wrap="around" w:vAnchor="text" w:hAnchor="page" w:x="1219" w:y="1772"/>
                    <w:widowControl/>
                    <w:spacing w:line="520" w:lineRule="exact"/>
                    <w:suppressOverlap/>
                    <w:jc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2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A2B8DA" w14:textId="77777777" w:rsidR="00F55E97" w:rsidRDefault="00875D0A">
                  <w:pPr>
                    <w:framePr w:hSpace="180" w:wrap="around" w:vAnchor="text" w:hAnchor="page" w:x="1219" w:y="1772"/>
                    <w:widowControl/>
                    <w:spacing w:line="520" w:lineRule="exact"/>
                    <w:suppressOverlap/>
                    <w:jc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24"/>
                    </w:rPr>
                    <w:t>小型数控</w:t>
                  </w:r>
                  <w:proofErr w:type="gramStart"/>
                  <w:r>
                    <w:rPr>
                      <w:rFonts w:ascii="宋体" w:hAnsi="宋体" w:hint="eastAsia"/>
                      <w:color w:val="000000"/>
                      <w:sz w:val="24"/>
                    </w:rPr>
                    <w:t>玉雕机</w:t>
                  </w:r>
                  <w:proofErr w:type="gramEnd"/>
                </w:p>
              </w:tc>
              <w:tc>
                <w:tcPr>
                  <w:tcW w:w="11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EF5A41" w14:textId="77777777" w:rsidR="00F55E97" w:rsidRDefault="00875D0A">
                  <w:pPr>
                    <w:framePr w:hSpace="180" w:wrap="around" w:vAnchor="text" w:hAnchor="page" w:x="1219" w:y="1772"/>
                    <w:widowControl/>
                    <w:spacing w:line="520" w:lineRule="exact"/>
                    <w:suppressOverlap/>
                    <w:jc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24"/>
                    </w:rPr>
                    <w:t>台</w:t>
                  </w:r>
                </w:p>
              </w:tc>
              <w:tc>
                <w:tcPr>
                  <w:tcW w:w="2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6030B0" w14:textId="77777777" w:rsidR="00F55E97" w:rsidRDefault="00875D0A">
                  <w:pPr>
                    <w:framePr w:hSpace="180" w:wrap="around" w:vAnchor="text" w:hAnchor="page" w:x="1219" w:y="1772"/>
                    <w:widowControl/>
                    <w:spacing w:line="520" w:lineRule="exact"/>
                    <w:suppressOverlap/>
                    <w:jc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21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0C199A" w14:textId="77777777" w:rsidR="00F55E97" w:rsidRDefault="00875D0A">
                  <w:pPr>
                    <w:framePr w:hSpace="180" w:wrap="around" w:vAnchor="text" w:hAnchor="page" w:x="1219" w:y="1772"/>
                    <w:suppressOverlap/>
                    <w:jc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 w:val="20"/>
                      <w:szCs w:val="20"/>
                    </w:rPr>
                    <w:t>25188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0"/>
                      <w:szCs w:val="20"/>
                    </w:rPr>
                    <w:t>/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0"/>
                      <w:szCs w:val="20"/>
                    </w:rPr>
                    <w:t>台</w:t>
                  </w:r>
                </w:p>
              </w:tc>
            </w:tr>
            <w:tr w:rsidR="00F55E97" w14:paraId="1630EBD8" w14:textId="77777777">
              <w:trPr>
                <w:trHeight w:val="316"/>
                <w:jc w:val="center"/>
              </w:trPr>
              <w:tc>
                <w:tcPr>
                  <w:tcW w:w="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415870" w14:textId="77777777" w:rsidR="00F55E97" w:rsidRDefault="00875D0A">
                  <w:pPr>
                    <w:framePr w:hSpace="180" w:wrap="around" w:vAnchor="text" w:hAnchor="page" w:x="1219" w:y="1772"/>
                    <w:widowControl/>
                    <w:spacing w:line="520" w:lineRule="exact"/>
                    <w:suppressOverlap/>
                    <w:jc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2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EA37A2" w14:textId="77777777" w:rsidR="00F55E97" w:rsidRDefault="00875D0A">
                  <w:pPr>
                    <w:framePr w:hSpace="180" w:wrap="around" w:vAnchor="text" w:hAnchor="page" w:x="1219" w:y="1772"/>
                    <w:widowControl/>
                    <w:spacing w:line="520" w:lineRule="exact"/>
                    <w:suppressOverlap/>
                    <w:jc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24"/>
                    </w:rPr>
                    <w:t>玉雕设备耗材</w:t>
                  </w:r>
                </w:p>
              </w:tc>
              <w:tc>
                <w:tcPr>
                  <w:tcW w:w="11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24F500" w14:textId="77777777" w:rsidR="00F55E97" w:rsidRDefault="00875D0A">
                  <w:pPr>
                    <w:framePr w:hSpace="180" w:wrap="around" w:vAnchor="text" w:hAnchor="page" w:x="1219" w:y="1772"/>
                    <w:widowControl/>
                    <w:spacing w:line="520" w:lineRule="exact"/>
                    <w:suppressOverlap/>
                    <w:jc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24"/>
                    </w:rPr>
                    <w:t>组</w:t>
                  </w:r>
                </w:p>
              </w:tc>
              <w:tc>
                <w:tcPr>
                  <w:tcW w:w="2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B855C6" w14:textId="77777777" w:rsidR="00F55E97" w:rsidRDefault="00875D0A">
                  <w:pPr>
                    <w:framePr w:hSpace="180" w:wrap="around" w:vAnchor="text" w:hAnchor="page" w:x="1219" w:y="1772"/>
                    <w:widowControl/>
                    <w:spacing w:line="520" w:lineRule="exact"/>
                    <w:suppressOverlap/>
                    <w:jc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21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231B2A" w14:textId="77777777" w:rsidR="00F55E97" w:rsidRDefault="00875D0A">
                  <w:pPr>
                    <w:framePr w:hSpace="180" w:wrap="around" w:vAnchor="text" w:hAnchor="page" w:x="1219" w:y="1772"/>
                    <w:suppressOverlap/>
                    <w:jc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20"/>
                      <w:szCs w:val="20"/>
                    </w:rPr>
                    <w:t>1412/</w:t>
                  </w:r>
                  <w:r>
                    <w:rPr>
                      <w:rFonts w:ascii="宋体" w:hAnsi="宋体" w:hint="eastAsia"/>
                      <w:color w:val="000000"/>
                      <w:sz w:val="20"/>
                      <w:szCs w:val="20"/>
                    </w:rPr>
                    <w:t>组</w:t>
                  </w:r>
                </w:p>
              </w:tc>
            </w:tr>
            <w:tr w:rsidR="00F55E97" w14:paraId="062922E3" w14:textId="77777777">
              <w:trPr>
                <w:trHeight w:val="318"/>
                <w:jc w:val="center"/>
              </w:trPr>
              <w:tc>
                <w:tcPr>
                  <w:tcW w:w="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4BACE1" w14:textId="77777777" w:rsidR="00F55E97" w:rsidRDefault="00875D0A">
                  <w:pPr>
                    <w:framePr w:hSpace="180" w:wrap="around" w:vAnchor="text" w:hAnchor="page" w:x="1219" w:y="1772"/>
                    <w:widowControl/>
                    <w:spacing w:line="520" w:lineRule="exact"/>
                    <w:suppressOverlap/>
                    <w:jc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2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E4F223" w14:textId="77777777" w:rsidR="00F55E97" w:rsidRDefault="00875D0A">
                  <w:pPr>
                    <w:framePr w:hSpace="180" w:wrap="around" w:vAnchor="text" w:hAnchor="page" w:x="1219" w:y="1772"/>
                    <w:widowControl/>
                    <w:spacing w:line="520" w:lineRule="exact"/>
                    <w:suppressOverlap/>
                    <w:jc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24"/>
                    </w:rPr>
                    <w:t>玉石原料标本耗材</w:t>
                  </w:r>
                </w:p>
              </w:tc>
              <w:tc>
                <w:tcPr>
                  <w:tcW w:w="11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2CED46" w14:textId="77777777" w:rsidR="00F55E97" w:rsidRDefault="00875D0A">
                  <w:pPr>
                    <w:framePr w:hSpace="180" w:wrap="around" w:vAnchor="text" w:hAnchor="page" w:x="1219" w:y="1772"/>
                    <w:widowControl/>
                    <w:spacing w:line="520" w:lineRule="exact"/>
                    <w:suppressOverlap/>
                    <w:jc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24"/>
                    </w:rPr>
                    <w:t>组</w:t>
                  </w:r>
                </w:p>
              </w:tc>
              <w:tc>
                <w:tcPr>
                  <w:tcW w:w="2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7B6D01" w14:textId="77777777" w:rsidR="00F55E97" w:rsidRDefault="00875D0A">
                  <w:pPr>
                    <w:framePr w:hSpace="180" w:wrap="around" w:vAnchor="text" w:hAnchor="page" w:x="1219" w:y="1772"/>
                    <w:widowControl/>
                    <w:spacing w:line="520" w:lineRule="exact"/>
                    <w:suppressOverlap/>
                    <w:jc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21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05E334" w14:textId="77777777" w:rsidR="00F55E97" w:rsidRDefault="00875D0A">
                  <w:pPr>
                    <w:framePr w:hSpace="180" w:wrap="around" w:vAnchor="text" w:hAnchor="page" w:x="1219" w:y="1772"/>
                    <w:suppressOverlap/>
                    <w:jc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20"/>
                      <w:szCs w:val="20"/>
                    </w:rPr>
                    <w:t>18574/</w:t>
                  </w:r>
                  <w:r>
                    <w:rPr>
                      <w:rFonts w:ascii="宋体" w:hAnsi="宋体" w:hint="eastAsia"/>
                      <w:color w:val="000000"/>
                      <w:sz w:val="20"/>
                      <w:szCs w:val="20"/>
                    </w:rPr>
                    <w:t>组</w:t>
                  </w:r>
                </w:p>
              </w:tc>
            </w:tr>
          </w:tbl>
          <w:p w14:paraId="56180CFD" w14:textId="77777777" w:rsidR="00F55E97" w:rsidRDefault="00875D0A">
            <w:pPr>
              <w:pStyle w:val="2"/>
              <w:numPr>
                <w:ilvl w:val="0"/>
                <w:numId w:val="0"/>
              </w:numPr>
              <w:spacing w:before="156" w:after="156"/>
              <w:ind w:leftChars="-124" w:left="-260" w:firstLineChars="100" w:firstLine="241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二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采购详细技术服务要求及标准★</w:t>
            </w:r>
          </w:p>
          <w:p w14:paraId="748FEB74" w14:textId="77777777" w:rsidR="00F55E97" w:rsidRDefault="00875D0A">
            <w:pPr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附件</w:t>
            </w:r>
            <w:r>
              <w:rPr>
                <w:rFonts w:ascii="宋体" w:hAnsi="宋体" w:hint="eastAsia"/>
                <w:b/>
                <w:bCs/>
                <w:sz w:val="24"/>
              </w:rPr>
              <w:t>1</w:t>
            </w:r>
          </w:p>
          <w:tbl>
            <w:tblPr>
              <w:tblW w:w="8816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615"/>
              <w:gridCol w:w="791"/>
              <w:gridCol w:w="5844"/>
              <w:gridCol w:w="735"/>
              <w:gridCol w:w="831"/>
            </w:tblGrid>
            <w:tr w:rsidR="00F55E97" w14:paraId="16EBCD71" w14:textId="77777777">
              <w:trPr>
                <w:trHeight w:val="696"/>
                <w:jc w:val="center"/>
              </w:trPr>
              <w:tc>
                <w:tcPr>
                  <w:tcW w:w="6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E10211E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textAlignment w:val="center"/>
                    <w:rPr>
                      <w:rFonts w:ascii="宋体" w:hAnsi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序号</w:t>
                  </w:r>
                </w:p>
              </w:tc>
              <w:tc>
                <w:tcPr>
                  <w:tcW w:w="7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702CD4B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textAlignment w:val="center"/>
                    <w:rPr>
                      <w:rFonts w:ascii="宋体" w:hAnsi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名称</w:t>
                  </w:r>
                </w:p>
              </w:tc>
              <w:tc>
                <w:tcPr>
                  <w:tcW w:w="58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4643588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textAlignment w:val="center"/>
                    <w:rPr>
                      <w:rFonts w:ascii="宋体" w:hAnsi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性能参数</w:t>
                  </w:r>
                </w:p>
              </w:tc>
              <w:tc>
                <w:tcPr>
                  <w:tcW w:w="7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CA83570" w14:textId="77777777" w:rsidR="00F55E97" w:rsidRDefault="00875D0A">
                  <w:pPr>
                    <w:framePr w:hSpace="180" w:wrap="around" w:vAnchor="text" w:hAnchor="page" w:x="1219" w:y="1772"/>
                    <w:widowControl/>
                    <w:spacing w:line="360" w:lineRule="auto"/>
                    <w:suppressOverlap/>
                    <w:jc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24"/>
                    </w:rPr>
                    <w:t>单位</w:t>
                  </w: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CDB9DC4" w14:textId="77777777" w:rsidR="00F55E97" w:rsidRDefault="00875D0A">
                  <w:pPr>
                    <w:framePr w:hSpace="180" w:wrap="around" w:vAnchor="text" w:hAnchor="page" w:x="1219" w:y="1772"/>
                    <w:widowControl/>
                    <w:spacing w:line="360" w:lineRule="auto"/>
                    <w:suppressOverlap/>
                    <w:jc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24"/>
                    </w:rPr>
                    <w:t>数量</w:t>
                  </w:r>
                </w:p>
              </w:tc>
            </w:tr>
            <w:tr w:rsidR="00F55E97" w14:paraId="67A65EEB" w14:textId="77777777">
              <w:trPr>
                <w:trHeight w:val="90"/>
                <w:jc w:val="center"/>
              </w:trPr>
              <w:tc>
                <w:tcPr>
                  <w:tcW w:w="6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F0C7A30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textAlignment w:val="center"/>
                    <w:rPr>
                      <w:rFonts w:ascii="宋体" w:hAnsi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1</w:t>
                  </w:r>
                </w:p>
              </w:tc>
              <w:tc>
                <w:tcPr>
                  <w:tcW w:w="7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9F7E185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textAlignment w:val="center"/>
                    <w:rPr>
                      <w:rFonts w:ascii="宋体" w:hAnsi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高速玉雕机（固定机）</w:t>
                  </w:r>
                </w:p>
              </w:tc>
              <w:tc>
                <w:tcPr>
                  <w:tcW w:w="58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4117DD3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textAlignment w:val="center"/>
                    <w:rPr>
                      <w:rFonts w:ascii="宋体" w:hAnsi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磨头主轴无级变速，最大加工尺寸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400mm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，磨头是固定型。配有工具柜和挡板，可放置电子机，转速：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0~12000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转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/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分（无极调速，加挡板和工具柜）。</w:t>
                  </w:r>
                </w:p>
                <w:p w14:paraId="7D2500CF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textAlignment w:val="center"/>
                    <w:rPr>
                      <w:rFonts w:ascii="宋体" w:hAnsi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精度：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1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、磨头主轴内圆的径向跳动应不大于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0.01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毫米；</w:t>
                  </w:r>
                </w:p>
                <w:p w14:paraId="08E26E6B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textAlignment w:val="center"/>
                    <w:rPr>
                      <w:rFonts w:ascii="宋体" w:hAnsi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 xml:space="preserve">      2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、主轴装上轴杆后，其轴杆的径向跳动应不大于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0.03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毫米；</w:t>
                  </w:r>
                </w:p>
                <w:p w14:paraId="7BBAC332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textAlignment w:val="center"/>
                    <w:rPr>
                      <w:rFonts w:ascii="宋体" w:hAnsi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外形尺寸：≥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1020*590*920mm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；</w:t>
                  </w:r>
                </w:p>
                <w:p w14:paraId="6F553A7D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textAlignment w:val="center"/>
                    <w:rPr>
                      <w:rFonts w:ascii="宋体" w:hAnsi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电动机功率：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308W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；</w:t>
                  </w:r>
                </w:p>
                <w:p w14:paraId="7D9C2104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textAlignment w:val="center"/>
                    <w:rPr>
                      <w:rFonts w:ascii="宋体" w:hAnsi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电压：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220V 50Hz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；</w:t>
                  </w:r>
                </w:p>
                <w:p w14:paraId="72A11F78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textAlignment w:val="center"/>
                    <w:rPr>
                      <w:rFonts w:ascii="宋体" w:hAnsi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重量：≥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75kg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；</w:t>
                  </w:r>
                </w:p>
                <w:p w14:paraId="3508574D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textAlignment w:val="center"/>
                    <w:rPr>
                      <w:rFonts w:ascii="宋体" w:hAnsi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配：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10L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塑料桶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1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个；吊针输液管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1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套；旋转工具盒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1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个；不锈钢挡水板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1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片：长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1400mm.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宽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150mm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，厚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0.3mm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。配凳子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1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张。</w:t>
                  </w:r>
                </w:p>
              </w:tc>
              <w:tc>
                <w:tcPr>
                  <w:tcW w:w="7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F84AAEF" w14:textId="77777777" w:rsidR="00F55E97" w:rsidRDefault="00875D0A">
                  <w:pPr>
                    <w:framePr w:hSpace="180" w:wrap="around" w:vAnchor="text" w:hAnchor="page" w:x="1219" w:y="1772"/>
                    <w:widowControl/>
                    <w:spacing w:line="360" w:lineRule="auto"/>
                    <w:suppressOverlap/>
                    <w:jc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24"/>
                    </w:rPr>
                    <w:t>台</w:t>
                  </w: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0570929" w14:textId="77777777" w:rsidR="00F55E97" w:rsidRDefault="00875D0A">
                  <w:pPr>
                    <w:framePr w:hSpace="180" w:wrap="around" w:vAnchor="text" w:hAnchor="page" w:x="1219" w:y="1772"/>
                    <w:widowControl/>
                    <w:spacing w:line="360" w:lineRule="auto"/>
                    <w:suppressOverlap/>
                    <w:jc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24"/>
                    </w:rPr>
                    <w:t>2</w:t>
                  </w:r>
                </w:p>
              </w:tc>
            </w:tr>
            <w:tr w:rsidR="00F55E97" w14:paraId="4D480F4C" w14:textId="77777777">
              <w:trPr>
                <w:trHeight w:val="90"/>
                <w:jc w:val="center"/>
              </w:trPr>
              <w:tc>
                <w:tcPr>
                  <w:tcW w:w="6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B675CF2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textAlignment w:val="center"/>
                    <w:rPr>
                      <w:rFonts w:ascii="宋体" w:hAnsi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lastRenderedPageBreak/>
                    <w:t>2</w:t>
                  </w:r>
                </w:p>
              </w:tc>
              <w:tc>
                <w:tcPr>
                  <w:tcW w:w="7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C009109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textAlignment w:val="center"/>
                    <w:rPr>
                      <w:rFonts w:ascii="宋体" w:hAnsi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玉石电子雕刻机</w:t>
                  </w:r>
                </w:p>
              </w:tc>
              <w:tc>
                <w:tcPr>
                  <w:tcW w:w="58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3E4C5B46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textAlignment w:val="center"/>
                    <w:rPr>
                      <w:rFonts w:ascii="宋体" w:hAnsi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主要用于首饰加工的雕蜡，执模、镶石。</w:t>
                  </w:r>
                </w:p>
                <w:p w14:paraId="417B7E0B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textAlignment w:val="center"/>
                    <w:rPr>
                      <w:rFonts w:ascii="宋体" w:hAnsi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电压：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220V/50HZ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，功率：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65W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。</w:t>
                  </w:r>
                </w:p>
                <w:p w14:paraId="02C010F4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textAlignment w:val="center"/>
                    <w:rPr>
                      <w:rFonts w:ascii="宋体" w:hAnsi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转速范围：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0-35000Rpm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。</w:t>
                  </w:r>
                </w:p>
                <w:p w14:paraId="32F5C1BC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textAlignment w:val="center"/>
                    <w:rPr>
                      <w:rFonts w:ascii="宋体" w:hAnsi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扭矩：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2.8N.cm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。</w:t>
                  </w:r>
                </w:p>
                <w:p w14:paraId="6376DE3D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textAlignment w:val="center"/>
                    <w:rPr>
                      <w:rFonts w:ascii="宋体" w:hAnsi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外形尺寸：≥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104*101*85mm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（长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*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宽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*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高）。</w:t>
                  </w:r>
                </w:p>
                <w:p w14:paraId="3ED37468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textAlignment w:val="center"/>
                    <w:rPr>
                      <w:rFonts w:ascii="宋体" w:hAnsi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可选择手动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/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脚踏控制速度，脚踏无极调速功能。正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/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反转任意切换。</w:t>
                  </w:r>
                </w:p>
              </w:tc>
              <w:tc>
                <w:tcPr>
                  <w:tcW w:w="7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7DA4041" w14:textId="77777777" w:rsidR="00F55E97" w:rsidRDefault="00875D0A">
                  <w:pPr>
                    <w:framePr w:hSpace="180" w:wrap="around" w:vAnchor="text" w:hAnchor="page" w:x="1219" w:y="1772"/>
                    <w:widowControl/>
                    <w:spacing w:line="360" w:lineRule="auto"/>
                    <w:suppressOverlap/>
                    <w:jc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24"/>
                    </w:rPr>
                    <w:t>台</w:t>
                  </w: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66E3022" w14:textId="77777777" w:rsidR="00F55E97" w:rsidRDefault="00875D0A">
                  <w:pPr>
                    <w:framePr w:hSpace="180" w:wrap="around" w:vAnchor="text" w:hAnchor="page" w:x="1219" w:y="1772"/>
                    <w:widowControl/>
                    <w:spacing w:line="360" w:lineRule="auto"/>
                    <w:suppressOverlap/>
                    <w:jc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24"/>
                    </w:rPr>
                    <w:t>2</w:t>
                  </w:r>
                </w:p>
              </w:tc>
            </w:tr>
            <w:tr w:rsidR="00F55E97" w14:paraId="610EEAAA" w14:textId="77777777">
              <w:trPr>
                <w:trHeight w:val="599"/>
                <w:jc w:val="center"/>
              </w:trPr>
              <w:tc>
                <w:tcPr>
                  <w:tcW w:w="6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65E0C35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textAlignment w:val="center"/>
                    <w:rPr>
                      <w:rFonts w:ascii="宋体" w:hAnsi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3</w:t>
                  </w:r>
                </w:p>
              </w:tc>
              <w:tc>
                <w:tcPr>
                  <w:tcW w:w="7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4FB5846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textAlignment w:val="center"/>
                    <w:rPr>
                      <w:rFonts w:ascii="宋体" w:hAnsi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小型数控</w:t>
                  </w:r>
                  <w:proofErr w:type="gramStart"/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玉雕机</w:t>
                  </w:r>
                  <w:proofErr w:type="gramEnd"/>
                </w:p>
              </w:tc>
              <w:tc>
                <w:tcPr>
                  <w:tcW w:w="58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CB90B51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textAlignment w:val="center"/>
                    <w:rPr>
                      <w:rFonts w:ascii="宋体" w:hAnsi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/Y/Z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行程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: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≥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147*118*85mm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br/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加工尺寸（圆雕）：≥Φ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80*L110mm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br/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加工尺寸（浮雕）≥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125*110*80mm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br/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外观尺寸：≥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600*505*590mm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br/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重量：≈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80KG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br/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材质：铝合金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br/>
                  </w:r>
                  <w:proofErr w:type="gramStart"/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雕刻及夹持</w:t>
                  </w:r>
                  <w:proofErr w:type="gramEnd"/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方式：顶压、胶粘、四爪卡盘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br/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雕刻分辨率：±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0.01mm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br/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主轴转速：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0-24000rpm/min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br/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加工速度：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0-3000mm/min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br/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主轴功率：约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800W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四轴承水冷变频主轴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br/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导轨：进口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20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方轨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br/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丝杠：进口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TBI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丝杠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br/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驱动方式：</w:t>
                  </w:r>
                  <w:proofErr w:type="gramStart"/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混合何服</w:t>
                  </w:r>
                  <w:proofErr w:type="gramEnd"/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br/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可夹持刀具柄径：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2.3/3/4/6mm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br/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额定电压：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AC220V/50-60Hz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br/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整机功率：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1.2KW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br/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控制系统：四联动手柄数控系统</w:t>
                  </w:r>
                </w:p>
                <w:p w14:paraId="36801057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textAlignment w:val="center"/>
                    <w:rPr>
                      <w:rFonts w:ascii="宋体" w:hAnsi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配：数控机械手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 xml:space="preserve"> 1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把</w:t>
                  </w:r>
                </w:p>
                <w:p w14:paraId="0211ABC5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textAlignment w:val="center"/>
                    <w:rPr>
                      <w:rFonts w:ascii="宋体" w:hAnsi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数控机械手性能特点：</w:t>
                  </w:r>
                </w:p>
                <w:p w14:paraId="2B10A0F5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textAlignment w:val="center"/>
                    <w:rPr>
                      <w:rFonts w:ascii="宋体" w:hAnsi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1.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自带可拆卸、可充电大容量锂电池电源，电池容量高待机时间长；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 xml:space="preserve">             </w:t>
                  </w:r>
                </w:p>
                <w:p w14:paraId="46873FE1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textAlignment w:val="center"/>
                    <w:rPr>
                      <w:rFonts w:ascii="宋体" w:hAnsi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2.</w:t>
                  </w:r>
                  <w:proofErr w:type="gramStart"/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使用安卓平板或安卓手机通过蓝牙连接</w:t>
                  </w:r>
                  <w:proofErr w:type="gramEnd"/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实现人机控制界面，只需下载安装对应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 xml:space="preserve"> APP 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即可使用，使用时屏幕可直观显示</w:t>
                  </w:r>
                  <w:proofErr w:type="gramStart"/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当前刻磨的</w:t>
                  </w:r>
                  <w:proofErr w:type="gramEnd"/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分度和</w:t>
                  </w:r>
                  <w:proofErr w:type="gramStart"/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加工面</w:t>
                  </w:r>
                  <w:proofErr w:type="gramEnd"/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高亮显示；</w:t>
                  </w:r>
                </w:p>
                <w:p w14:paraId="1402A07A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textAlignment w:val="center"/>
                    <w:rPr>
                      <w:rFonts w:ascii="宋体" w:hAnsi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 xml:space="preserve">3.APP 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自</w:t>
                  </w:r>
                  <w:proofErr w:type="gramStart"/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带多种</w:t>
                  </w:r>
                  <w:proofErr w:type="gramEnd"/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常用标准</w:t>
                  </w:r>
                  <w:proofErr w:type="gramStart"/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琢</w:t>
                  </w:r>
                  <w:proofErr w:type="gramEnd"/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型数据，可一键调出即可</w:t>
                  </w:r>
                  <w:proofErr w:type="gramStart"/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开始刻磨加工</w:t>
                  </w:r>
                  <w:proofErr w:type="gramEnd"/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，也可以自行输入特殊数据并保存，可导入待加工数据文件，支持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GEMCAD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设计的数据文件；</w:t>
                  </w:r>
                </w:p>
                <w:p w14:paraId="14B1DF49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textAlignment w:val="center"/>
                    <w:rPr>
                      <w:rFonts w:ascii="宋体" w:hAnsi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4.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具有至少两种基本工作模式，可随机切换模式，可快速简便设置位置；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 xml:space="preserve">                       </w:t>
                  </w:r>
                </w:p>
                <w:p w14:paraId="673B1346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textAlignment w:val="center"/>
                    <w:rPr>
                      <w:rFonts w:ascii="宋体" w:hAnsi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5.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可自定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义任意设置分度，可任意增加、修改、删除当前层；</w:t>
                  </w:r>
                </w:p>
                <w:p w14:paraId="5E8BC29A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textAlignment w:val="center"/>
                    <w:rPr>
                      <w:rFonts w:ascii="宋体" w:hAnsi="宋体"/>
                      <w:color w:val="FF0000"/>
                      <w:kern w:val="0"/>
                      <w:sz w:val="24"/>
                    </w:rPr>
                  </w:pPr>
                  <w:r>
                    <w:rPr>
                      <w:rFonts w:ascii="宋体" w:hAnsi="宋体" w:hint="eastAsia"/>
                      <w:color w:val="FF0000"/>
                      <w:sz w:val="24"/>
                    </w:rPr>
                    <w:t>6</w:t>
                  </w:r>
                  <w:r>
                    <w:rPr>
                      <w:rFonts w:ascii="宋体" w:hAnsi="宋体" w:hint="eastAsia"/>
                      <w:color w:val="FF0000"/>
                      <w:kern w:val="0"/>
                      <w:sz w:val="24"/>
                    </w:rPr>
                    <w:t>.</w:t>
                  </w:r>
                  <w:r>
                    <w:rPr>
                      <w:rFonts w:ascii="宋体" w:hAnsi="宋体" w:hint="eastAsia"/>
                      <w:color w:val="FF0000"/>
                      <w:kern w:val="0"/>
                      <w:sz w:val="24"/>
                    </w:rPr>
                    <w:t>为保障质量及功能可靠性，响应文件须提供产品实物图片及满足参数、功能要求的详细图文介绍材料。</w:t>
                  </w:r>
                </w:p>
                <w:p w14:paraId="7E2EB902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textAlignment w:val="center"/>
                    <w:rPr>
                      <w:rFonts w:ascii="宋体" w:hAnsi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数控机械手技术参数：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1.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角度精度：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 xml:space="preserve"> 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±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0.02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°；</w:t>
                  </w:r>
                </w:p>
                <w:p w14:paraId="732C9D69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textAlignment w:val="center"/>
                    <w:rPr>
                      <w:rFonts w:ascii="宋体" w:hAnsi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2.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电池类型：聚合物锂电池；</w:t>
                  </w:r>
                </w:p>
                <w:p w14:paraId="715A60BC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textAlignment w:val="center"/>
                    <w:rPr>
                      <w:rFonts w:ascii="宋体" w:hAnsi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3.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电池电压：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11.7V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；</w:t>
                  </w:r>
                </w:p>
                <w:p w14:paraId="6D3DABF8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textAlignment w:val="center"/>
                    <w:rPr>
                      <w:rFonts w:ascii="宋体" w:hAnsi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lastRenderedPageBreak/>
                    <w:t>4.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充电电压：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DC12V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；</w:t>
                  </w:r>
                </w:p>
                <w:p w14:paraId="492399AB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textAlignment w:val="center"/>
                    <w:rPr>
                      <w:rFonts w:ascii="宋体" w:hAnsi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5.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基本尺寸：≤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 xml:space="preserve"> 210mm X  62mm X  80mm 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；</w:t>
                  </w:r>
                </w:p>
                <w:p w14:paraId="0263B71A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textAlignment w:val="center"/>
                    <w:rPr>
                      <w:rFonts w:ascii="宋体" w:hAnsi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6.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重量：≤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 xml:space="preserve"> 750g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。</w:t>
                  </w:r>
                </w:p>
              </w:tc>
              <w:tc>
                <w:tcPr>
                  <w:tcW w:w="7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D872714" w14:textId="77777777" w:rsidR="00F55E97" w:rsidRDefault="00875D0A">
                  <w:pPr>
                    <w:framePr w:hSpace="180" w:wrap="around" w:vAnchor="text" w:hAnchor="page" w:x="1219" w:y="1772"/>
                    <w:widowControl/>
                    <w:spacing w:line="360" w:lineRule="auto"/>
                    <w:suppressOverlap/>
                    <w:jc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24"/>
                    </w:rPr>
                    <w:lastRenderedPageBreak/>
                    <w:t>台</w:t>
                  </w: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EE0B9BB" w14:textId="77777777" w:rsidR="00F55E97" w:rsidRDefault="00875D0A">
                  <w:pPr>
                    <w:framePr w:hSpace="180" w:wrap="around" w:vAnchor="text" w:hAnchor="page" w:x="1219" w:y="1772"/>
                    <w:widowControl/>
                    <w:spacing w:line="360" w:lineRule="auto"/>
                    <w:suppressOverlap/>
                    <w:jc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24"/>
                    </w:rPr>
                    <w:t>1</w:t>
                  </w:r>
                </w:p>
              </w:tc>
            </w:tr>
            <w:tr w:rsidR="00F55E97" w14:paraId="59CC3211" w14:textId="77777777">
              <w:trPr>
                <w:trHeight w:val="1342"/>
                <w:jc w:val="center"/>
              </w:trPr>
              <w:tc>
                <w:tcPr>
                  <w:tcW w:w="6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3B9F2E9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textAlignment w:val="center"/>
                    <w:rPr>
                      <w:rFonts w:ascii="宋体" w:hAnsi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4</w:t>
                  </w:r>
                </w:p>
              </w:tc>
              <w:tc>
                <w:tcPr>
                  <w:tcW w:w="7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6A1F659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textAlignment w:val="center"/>
                    <w:rPr>
                      <w:rFonts w:ascii="宋体" w:hAnsi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玉雕设备耗材</w:t>
                  </w:r>
                </w:p>
              </w:tc>
              <w:tc>
                <w:tcPr>
                  <w:tcW w:w="58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CB31704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textAlignment w:val="center"/>
                    <w:rPr>
                      <w:rFonts w:ascii="宋体" w:hAnsi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1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、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雕刻工具</w:t>
                  </w:r>
                </w:p>
                <w:p w14:paraId="044BFE5F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textAlignment w:val="center"/>
                    <w:rPr>
                      <w:rFonts w:ascii="宋体" w:hAnsi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180#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、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320#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、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800#</w:t>
                  </w:r>
                  <w:proofErr w:type="gramStart"/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砂条各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2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根</w:t>
                  </w:r>
                  <w:proofErr w:type="gramEnd"/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；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40mm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牛皮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2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个；钻石抛光粉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2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包；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150mm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磨盘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2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片；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20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斩</w:t>
                  </w:r>
                  <w:proofErr w:type="gramStart"/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砣</w:t>
                  </w:r>
                  <w:proofErr w:type="gramEnd"/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、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25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斩</w:t>
                  </w:r>
                  <w:proofErr w:type="gramStart"/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砣</w:t>
                  </w:r>
                  <w:proofErr w:type="gramEnd"/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、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35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斩</w:t>
                  </w:r>
                  <w:proofErr w:type="gramStart"/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砣</w:t>
                  </w:r>
                  <w:proofErr w:type="gramEnd"/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各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2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个；小毛刷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2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个；毛毡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4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个；大毛毡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4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个；切片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2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个；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30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齐头、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60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齐头、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10B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、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20B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、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40B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、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60B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、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20H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、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40H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、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80H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、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100H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、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140H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、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10D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、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20D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、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30D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、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40D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、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20C2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、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40C2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、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60C2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、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80C2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、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20C3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、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40C3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、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60C3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、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30K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、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40K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、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80K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、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100K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、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140K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、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20C7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、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30C7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、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40C710Q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、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20Q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、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40Q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、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60Q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、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10T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、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20T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、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40T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、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20G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、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30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G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、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40G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、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10A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、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20A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、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25A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、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20J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、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30J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、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40J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、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20F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、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40F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、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60F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、十字开口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40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、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100E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各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10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支。</w:t>
                  </w:r>
                </w:p>
                <w:p w14:paraId="01918AE4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textAlignment w:val="center"/>
                    <w:rPr>
                      <w:rFonts w:ascii="宋体" w:hAnsi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2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、玉雕抛光耗材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br/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包含：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8mm</w:t>
                  </w:r>
                  <w:proofErr w:type="gramStart"/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砂胶磨</w:t>
                  </w:r>
                  <w:proofErr w:type="gramEnd"/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头：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180#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、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240#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、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320#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、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600#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、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800#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、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1000#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、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1200#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、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1500#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各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2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支；</w:t>
                  </w:r>
                </w:p>
                <w:p w14:paraId="172D6306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textAlignment w:val="center"/>
                    <w:rPr>
                      <w:rFonts w:ascii="宋体" w:hAnsi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红砂轮：锥形大、中、小，柱形大、中、</w:t>
                  </w:r>
                  <w:proofErr w:type="gramStart"/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小各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2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支</w:t>
                  </w:r>
                  <w:proofErr w:type="gramEnd"/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；；</w:t>
                  </w:r>
                </w:p>
                <w:p w14:paraId="097C96BE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textAlignment w:val="center"/>
                    <w:rPr>
                      <w:rFonts w:ascii="宋体" w:hAnsi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刷子：轮形钢丝刷、杯形钢丝刷、轮形铜丝刷、杯形铜丝刷、轮形鬃毛刷、杯形</w:t>
                  </w:r>
                  <w:proofErr w:type="gramStart"/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鬃毛刷各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2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支</w:t>
                  </w:r>
                  <w:proofErr w:type="gramEnd"/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；</w:t>
                  </w:r>
                </w:p>
                <w:p w14:paraId="7AD4AA24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textAlignment w:val="center"/>
                    <w:rPr>
                      <w:rFonts w:ascii="宋体" w:hAnsi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羊毛轮：锥形大、中、小，柱形大、中、</w:t>
                  </w:r>
                  <w:proofErr w:type="gramStart"/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小各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2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支</w:t>
                  </w:r>
                  <w:proofErr w:type="gramEnd"/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；</w:t>
                  </w:r>
                </w:p>
                <w:p w14:paraId="1280683E" w14:textId="77777777" w:rsidR="00F55E97" w:rsidRDefault="00875D0A">
                  <w:pPr>
                    <w:pStyle w:val="a0"/>
                    <w:framePr w:hSpace="180" w:wrap="around" w:vAnchor="text" w:hAnchor="page" w:x="1219" w:y="1772"/>
                    <w:spacing w:line="360" w:lineRule="auto"/>
                    <w:suppressOverlap/>
                  </w:pPr>
                  <w:r>
                    <w:rPr>
                      <w:rFonts w:hint="eastAsia"/>
                      <w:color w:val="000000"/>
                      <w:kern w:val="0"/>
                    </w:rPr>
                    <w:t>有柄小布轮</w:t>
                  </w:r>
                  <w:r>
                    <w:rPr>
                      <w:rFonts w:hint="eastAsia"/>
                      <w:color w:val="000000"/>
                      <w:kern w:val="0"/>
                    </w:rPr>
                    <w:t>2</w:t>
                  </w:r>
                  <w:r>
                    <w:rPr>
                      <w:rFonts w:hint="eastAsia"/>
                      <w:color w:val="000000"/>
                      <w:kern w:val="0"/>
                    </w:rPr>
                    <w:t>支、羊皮轮</w:t>
                  </w:r>
                  <w:r>
                    <w:rPr>
                      <w:rFonts w:hint="eastAsia"/>
                      <w:color w:val="000000"/>
                      <w:kern w:val="0"/>
                    </w:rPr>
                    <w:t>2</w:t>
                  </w:r>
                  <w:r>
                    <w:rPr>
                      <w:rFonts w:hint="eastAsia"/>
                      <w:color w:val="000000"/>
                      <w:kern w:val="0"/>
                    </w:rPr>
                    <w:t>支、抛光膏</w:t>
                  </w:r>
                  <w:r>
                    <w:rPr>
                      <w:rFonts w:hint="eastAsia"/>
                      <w:color w:val="000000"/>
                      <w:kern w:val="0"/>
                    </w:rPr>
                    <w:t>2</w:t>
                  </w:r>
                  <w:r>
                    <w:rPr>
                      <w:rFonts w:hint="eastAsia"/>
                      <w:color w:val="000000"/>
                      <w:kern w:val="0"/>
                    </w:rPr>
                    <w:t>盒、直径</w:t>
                  </w:r>
                  <w:r>
                    <w:rPr>
                      <w:rFonts w:hint="eastAsia"/>
                      <w:color w:val="000000"/>
                      <w:kern w:val="0"/>
                    </w:rPr>
                    <w:t>约</w:t>
                  </w:r>
                  <w:r>
                    <w:rPr>
                      <w:rFonts w:hint="eastAsia"/>
                      <w:color w:val="000000"/>
                      <w:kern w:val="0"/>
                    </w:rPr>
                    <w:t>150mm</w:t>
                  </w:r>
                  <w:r>
                    <w:rPr>
                      <w:rFonts w:hint="eastAsia"/>
                      <w:color w:val="000000"/>
                      <w:kern w:val="0"/>
                    </w:rPr>
                    <w:t>砂盘</w:t>
                  </w:r>
                  <w:r>
                    <w:rPr>
                      <w:rFonts w:hint="eastAsia"/>
                      <w:color w:val="000000"/>
                      <w:kern w:val="0"/>
                    </w:rPr>
                    <w:t>2</w:t>
                  </w:r>
                  <w:r>
                    <w:rPr>
                      <w:rFonts w:hint="eastAsia"/>
                      <w:color w:val="000000"/>
                      <w:kern w:val="0"/>
                    </w:rPr>
                    <w:t>片、牛皮轮</w:t>
                  </w:r>
                  <w:r>
                    <w:rPr>
                      <w:rFonts w:hint="eastAsia"/>
                      <w:color w:val="000000"/>
                      <w:kern w:val="0"/>
                    </w:rPr>
                    <w:t>2</w:t>
                  </w:r>
                  <w:r>
                    <w:rPr>
                      <w:rFonts w:hint="eastAsia"/>
                      <w:color w:val="000000"/>
                      <w:kern w:val="0"/>
                    </w:rPr>
                    <w:t>支</w:t>
                  </w:r>
                  <w:r>
                    <w:rPr>
                      <w:rFonts w:hint="eastAsia"/>
                      <w:color w:val="000000"/>
                      <w:kern w:val="0"/>
                    </w:rPr>
                    <w:t>、</w:t>
                  </w:r>
                  <w:r>
                    <w:rPr>
                      <w:rFonts w:hint="eastAsia"/>
                      <w:color w:val="000000"/>
                      <w:kern w:val="0"/>
                    </w:rPr>
                    <w:t>6mm</w:t>
                  </w:r>
                  <w:r>
                    <w:rPr>
                      <w:rFonts w:hint="eastAsia"/>
                      <w:color w:val="000000"/>
                      <w:kern w:val="0"/>
                    </w:rPr>
                    <w:t>竹签</w:t>
                  </w:r>
                  <w:r>
                    <w:rPr>
                      <w:rFonts w:hint="eastAsia"/>
                      <w:color w:val="000000"/>
                      <w:kern w:val="0"/>
                    </w:rPr>
                    <w:t>2</w:t>
                  </w:r>
                  <w:r>
                    <w:rPr>
                      <w:rFonts w:hint="eastAsia"/>
                      <w:color w:val="000000"/>
                      <w:kern w:val="0"/>
                    </w:rPr>
                    <w:t>支、</w:t>
                  </w:r>
                  <w:r>
                    <w:rPr>
                      <w:rFonts w:hint="eastAsia"/>
                      <w:color w:val="000000"/>
                      <w:kern w:val="0"/>
                    </w:rPr>
                    <w:t>502</w:t>
                  </w:r>
                  <w:r>
                    <w:rPr>
                      <w:rFonts w:hint="eastAsia"/>
                      <w:color w:val="000000"/>
                      <w:kern w:val="0"/>
                    </w:rPr>
                    <w:t>胶水</w:t>
                  </w:r>
                  <w:r>
                    <w:rPr>
                      <w:rFonts w:hint="eastAsia"/>
                      <w:color w:val="000000"/>
                      <w:kern w:val="0"/>
                    </w:rPr>
                    <w:t>2</w:t>
                  </w:r>
                  <w:r>
                    <w:rPr>
                      <w:rFonts w:hint="eastAsia"/>
                      <w:color w:val="000000"/>
                      <w:kern w:val="0"/>
                    </w:rPr>
                    <w:t>支、</w:t>
                  </w:r>
                  <w:r>
                    <w:rPr>
                      <w:rFonts w:hint="eastAsia"/>
                      <w:color w:val="000000"/>
                      <w:kern w:val="0"/>
                    </w:rPr>
                    <w:t>AB</w:t>
                  </w:r>
                  <w:r>
                    <w:rPr>
                      <w:rFonts w:hint="eastAsia"/>
                      <w:color w:val="000000"/>
                      <w:kern w:val="0"/>
                    </w:rPr>
                    <w:t>胶</w:t>
                  </w:r>
                  <w:r>
                    <w:rPr>
                      <w:rFonts w:hint="eastAsia"/>
                      <w:color w:val="000000"/>
                      <w:kern w:val="0"/>
                    </w:rPr>
                    <w:t>2</w:t>
                  </w:r>
                  <w:r>
                    <w:rPr>
                      <w:rFonts w:hint="eastAsia"/>
                      <w:color w:val="000000"/>
                      <w:kern w:val="0"/>
                    </w:rPr>
                    <w:t>支、</w:t>
                  </w:r>
                  <w:r>
                    <w:rPr>
                      <w:rFonts w:hint="eastAsia"/>
                      <w:color w:val="000000"/>
                      <w:kern w:val="0"/>
                    </w:rPr>
                    <w:t>6mm</w:t>
                  </w:r>
                  <w:proofErr w:type="gramStart"/>
                  <w:r>
                    <w:rPr>
                      <w:rFonts w:hint="eastAsia"/>
                      <w:color w:val="000000"/>
                      <w:kern w:val="0"/>
                    </w:rPr>
                    <w:t>锣机夹</w:t>
                  </w:r>
                  <w:proofErr w:type="gramEnd"/>
                  <w:r>
                    <w:rPr>
                      <w:rFonts w:hint="eastAsia"/>
                      <w:color w:val="000000"/>
                      <w:kern w:val="0"/>
                    </w:rPr>
                    <w:t>头</w:t>
                  </w:r>
                  <w:r>
                    <w:rPr>
                      <w:rFonts w:hint="eastAsia"/>
                      <w:color w:val="000000"/>
                      <w:kern w:val="0"/>
                    </w:rPr>
                    <w:t>2</w:t>
                  </w:r>
                  <w:r>
                    <w:rPr>
                      <w:rFonts w:hint="eastAsia"/>
                      <w:color w:val="000000"/>
                      <w:kern w:val="0"/>
                    </w:rPr>
                    <w:t>个。</w:t>
                  </w:r>
                </w:p>
              </w:tc>
              <w:tc>
                <w:tcPr>
                  <w:tcW w:w="7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63123E3" w14:textId="77777777" w:rsidR="00F55E97" w:rsidRDefault="00875D0A">
                  <w:pPr>
                    <w:framePr w:hSpace="180" w:wrap="around" w:vAnchor="text" w:hAnchor="page" w:x="1219" w:y="1772"/>
                    <w:widowControl/>
                    <w:spacing w:line="360" w:lineRule="auto"/>
                    <w:suppressOverlap/>
                    <w:jc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24"/>
                    </w:rPr>
                    <w:t>组</w:t>
                  </w: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0899D95" w14:textId="77777777" w:rsidR="00F55E97" w:rsidRDefault="00875D0A">
                  <w:pPr>
                    <w:framePr w:hSpace="180" w:wrap="around" w:vAnchor="text" w:hAnchor="page" w:x="1219" w:y="1772"/>
                    <w:widowControl/>
                    <w:spacing w:line="360" w:lineRule="auto"/>
                    <w:suppressOverlap/>
                    <w:jc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24"/>
                    </w:rPr>
                    <w:t>1</w:t>
                  </w:r>
                </w:p>
              </w:tc>
            </w:tr>
            <w:tr w:rsidR="00F55E97" w14:paraId="353A93D7" w14:textId="77777777">
              <w:trPr>
                <w:trHeight w:val="1342"/>
                <w:jc w:val="center"/>
              </w:trPr>
              <w:tc>
                <w:tcPr>
                  <w:tcW w:w="6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5F232E7" w14:textId="77777777" w:rsidR="00F55E97" w:rsidRDefault="00875D0A">
                  <w:pPr>
                    <w:framePr w:hSpace="180" w:wrap="around" w:vAnchor="text" w:hAnchor="page" w:x="1219" w:y="1772"/>
                    <w:widowControl/>
                    <w:spacing w:line="360" w:lineRule="auto"/>
                    <w:suppressOverlap/>
                    <w:jc w:val="center"/>
                    <w:rPr>
                      <w:rFonts w:ascii="宋体" w:hAnsi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5</w:t>
                  </w:r>
                </w:p>
              </w:tc>
              <w:tc>
                <w:tcPr>
                  <w:tcW w:w="7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6E92B9B" w14:textId="77777777" w:rsidR="00F55E97" w:rsidRDefault="00875D0A">
                  <w:pPr>
                    <w:framePr w:hSpace="180" w:wrap="around" w:vAnchor="text" w:hAnchor="page" w:x="1219" w:y="1772"/>
                    <w:widowControl/>
                    <w:spacing w:line="360" w:lineRule="auto"/>
                    <w:suppressOverlap/>
                    <w:jc w:val="center"/>
                    <w:rPr>
                      <w:rFonts w:ascii="宋体" w:hAnsi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玉石原料标本耗材</w:t>
                  </w:r>
                </w:p>
              </w:tc>
              <w:tc>
                <w:tcPr>
                  <w:tcW w:w="58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442DF8C" w14:textId="77777777" w:rsidR="00F55E97" w:rsidRDefault="00875D0A">
                  <w:pPr>
                    <w:framePr w:hSpace="180" w:wrap="around" w:vAnchor="text" w:hAnchor="page" w:x="1219" w:y="1772"/>
                    <w:widowControl/>
                    <w:spacing w:line="520" w:lineRule="exact"/>
                    <w:suppressOverlap/>
                    <w:jc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24"/>
                    </w:rPr>
                    <w:t>包括翡翠、</w:t>
                  </w:r>
                  <w:proofErr w:type="gramStart"/>
                  <w:r>
                    <w:rPr>
                      <w:rFonts w:ascii="宋体" w:hAnsi="宋体" w:hint="eastAsia"/>
                      <w:color w:val="000000"/>
                      <w:sz w:val="24"/>
                    </w:rPr>
                    <w:t>岫</w:t>
                  </w:r>
                  <w:proofErr w:type="gramEnd"/>
                  <w:r>
                    <w:rPr>
                      <w:rFonts w:ascii="宋体" w:hAnsi="宋体" w:hint="eastAsia"/>
                      <w:color w:val="000000"/>
                      <w:sz w:val="24"/>
                    </w:rPr>
                    <w:t>玉、玉髓等标本，具体参数详见附件</w:t>
                  </w:r>
                </w:p>
                <w:p w14:paraId="64112DA7" w14:textId="77777777" w:rsidR="00F55E97" w:rsidRDefault="00875D0A">
                  <w:pPr>
                    <w:framePr w:hSpace="180" w:wrap="around" w:vAnchor="text" w:hAnchor="page" w:x="1219" w:y="1772"/>
                    <w:widowControl/>
                    <w:spacing w:line="520" w:lineRule="exact"/>
                    <w:suppressOverlap/>
                    <w:jc w:val="left"/>
                    <w:rPr>
                      <w:rFonts w:ascii="宋体" w:hAnsi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24"/>
                    </w:rPr>
                    <w:t>(</w:t>
                  </w:r>
                  <w:r>
                    <w:rPr>
                      <w:rFonts w:ascii="宋体" w:hAnsi="宋体" w:hint="eastAsia"/>
                      <w:color w:val="000000"/>
                      <w:sz w:val="24"/>
                    </w:rPr>
                    <w:t>严格按照招标要求规格参数供货，其规格大小误差±</w:t>
                  </w:r>
                  <w:r>
                    <w:rPr>
                      <w:rFonts w:ascii="宋体" w:hAnsi="宋体" w:hint="eastAsia"/>
                      <w:color w:val="000000"/>
                      <w:sz w:val="24"/>
                    </w:rPr>
                    <w:t>1mm)</w:t>
                  </w:r>
                  <w:r>
                    <w:rPr>
                      <w:rFonts w:ascii="宋体" w:hAnsi="宋体" w:hint="eastAsia"/>
                      <w:color w:val="000000"/>
                      <w:sz w:val="24"/>
                    </w:rPr>
                    <w:t>。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见下方附件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1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：玉石原料标本耗材清单</w:t>
                  </w:r>
                </w:p>
              </w:tc>
              <w:tc>
                <w:tcPr>
                  <w:tcW w:w="7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2591A01" w14:textId="77777777" w:rsidR="00F55E97" w:rsidRDefault="00875D0A">
                  <w:pPr>
                    <w:framePr w:hSpace="180" w:wrap="around" w:vAnchor="text" w:hAnchor="page" w:x="1219" w:y="1772"/>
                    <w:widowControl/>
                    <w:spacing w:line="360" w:lineRule="auto"/>
                    <w:suppressOverlap/>
                    <w:jc w:val="center"/>
                    <w:rPr>
                      <w:rFonts w:ascii="宋体" w:hAnsi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组</w:t>
                  </w: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9EC9557" w14:textId="77777777" w:rsidR="00F55E97" w:rsidRDefault="00875D0A">
                  <w:pPr>
                    <w:framePr w:hSpace="180" w:wrap="around" w:vAnchor="text" w:hAnchor="page" w:x="1219" w:y="1772"/>
                    <w:widowControl/>
                    <w:spacing w:line="360" w:lineRule="auto"/>
                    <w:suppressOverlap/>
                    <w:jc w:val="center"/>
                    <w:rPr>
                      <w:rFonts w:ascii="宋体" w:hAnsi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1</w:t>
                  </w:r>
                </w:p>
              </w:tc>
            </w:tr>
          </w:tbl>
          <w:p w14:paraId="63311FEC" w14:textId="77777777" w:rsidR="00F55E97" w:rsidRDefault="00875D0A">
            <w:pPr>
              <w:pStyle w:val="2"/>
              <w:numPr>
                <w:ilvl w:val="1"/>
                <w:numId w:val="0"/>
              </w:numPr>
              <w:tabs>
                <w:tab w:val="clear" w:pos="567"/>
              </w:tabs>
              <w:spacing w:before="156" w:after="156"/>
              <w:rPr>
                <w:rStyle w:val="font21"/>
                <w:rFonts w:ascii="宋体" w:eastAsia="宋体" w:cs="宋体"/>
                <w:iCs w:val="0"/>
              </w:rPr>
            </w:pPr>
            <w:r>
              <w:rPr>
                <w:rFonts w:hint="eastAsia"/>
                <w:sz w:val="24"/>
                <w:szCs w:val="24"/>
              </w:rPr>
              <w:t>附件</w:t>
            </w: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：玉石原石标本耗材清单</w:t>
            </w:r>
            <w:r>
              <w:rPr>
                <w:rFonts w:hint="eastAsia"/>
                <w:sz w:val="24"/>
                <w:szCs w:val="24"/>
              </w:rPr>
              <w:t>★</w:t>
            </w:r>
          </w:p>
          <w:tbl>
            <w:tblPr>
              <w:tblW w:w="9609" w:type="dxa"/>
              <w:tblLayout w:type="fixed"/>
              <w:tblLook w:val="04A0" w:firstRow="1" w:lastRow="0" w:firstColumn="1" w:lastColumn="0" w:noHBand="0" w:noVBand="1"/>
            </w:tblPr>
            <w:tblGrid>
              <w:gridCol w:w="698"/>
              <w:gridCol w:w="1644"/>
              <w:gridCol w:w="5000"/>
              <w:gridCol w:w="950"/>
              <w:gridCol w:w="1317"/>
            </w:tblGrid>
            <w:tr w:rsidR="00F55E97" w14:paraId="3DF998B6" w14:textId="77777777">
              <w:trPr>
                <w:trHeight w:val="270"/>
              </w:trPr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C8D73BD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center"/>
                    <w:textAlignment w:val="center"/>
                    <w:rPr>
                      <w:rFonts w:ascii="宋体" w:hAnsi="宋体"/>
                      <w:b/>
                      <w:bCs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b/>
                      <w:bCs/>
                      <w:color w:val="000000"/>
                      <w:kern w:val="0"/>
                      <w:sz w:val="24"/>
                    </w:rPr>
                    <w:t>序号</w:t>
                  </w:r>
                </w:p>
              </w:tc>
              <w:tc>
                <w:tcPr>
                  <w:tcW w:w="1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3CBB3E7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center"/>
                    <w:textAlignment w:val="center"/>
                    <w:rPr>
                      <w:rFonts w:ascii="宋体" w:hAnsi="宋体"/>
                      <w:b/>
                      <w:bCs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b/>
                      <w:bCs/>
                      <w:color w:val="000000"/>
                      <w:kern w:val="0"/>
                      <w:sz w:val="24"/>
                    </w:rPr>
                    <w:t>名称</w:t>
                  </w:r>
                </w:p>
              </w:tc>
              <w:tc>
                <w:tcPr>
                  <w:tcW w:w="5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2B2E65C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center"/>
                    <w:textAlignment w:val="center"/>
                    <w:rPr>
                      <w:rFonts w:ascii="宋体" w:hAnsi="宋体"/>
                      <w:b/>
                      <w:bCs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b/>
                      <w:bCs/>
                      <w:color w:val="000000"/>
                      <w:kern w:val="0"/>
                      <w:sz w:val="24"/>
                    </w:rPr>
                    <w:t>参数</w:t>
                  </w:r>
                </w:p>
              </w:tc>
              <w:tc>
                <w:tcPr>
                  <w:tcW w:w="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496C656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center"/>
                    <w:textAlignment w:val="center"/>
                    <w:rPr>
                      <w:rFonts w:ascii="宋体" w:hAnsi="宋体"/>
                      <w:b/>
                      <w:bCs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b/>
                      <w:bCs/>
                      <w:color w:val="000000"/>
                      <w:kern w:val="0"/>
                      <w:sz w:val="24"/>
                    </w:rPr>
                    <w:t>单位</w:t>
                  </w:r>
                </w:p>
              </w:tc>
              <w:tc>
                <w:tcPr>
                  <w:tcW w:w="1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18ACCC1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center"/>
                    <w:textAlignment w:val="center"/>
                    <w:rPr>
                      <w:rFonts w:ascii="宋体" w:hAnsi="宋体"/>
                      <w:b/>
                      <w:bCs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b/>
                      <w:bCs/>
                      <w:color w:val="000000"/>
                      <w:kern w:val="0"/>
                      <w:sz w:val="24"/>
                    </w:rPr>
                    <w:t>数量</w:t>
                  </w:r>
                </w:p>
              </w:tc>
            </w:tr>
            <w:tr w:rsidR="00F55E97" w14:paraId="0721786E" w14:textId="77777777">
              <w:trPr>
                <w:trHeight w:val="270"/>
              </w:trPr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B7CA17B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center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1</w:t>
                  </w:r>
                </w:p>
              </w:tc>
              <w:tc>
                <w:tcPr>
                  <w:tcW w:w="1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6D9CBF4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center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proofErr w:type="gramStart"/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岫</w:t>
                  </w:r>
                  <w:proofErr w:type="gramEnd"/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玉</w:t>
                  </w:r>
                </w:p>
              </w:tc>
              <w:tc>
                <w:tcPr>
                  <w:tcW w:w="5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89D00B8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left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Style w:val="font21"/>
                      <w:rFonts w:ascii="宋体" w:eastAsia="宋体" w:hAnsi="宋体" w:cs="宋体" w:hint="eastAsia"/>
                    </w:rPr>
                    <w:t>≥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5cm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，绿色，手镯芯</w:t>
                  </w:r>
                </w:p>
              </w:tc>
              <w:tc>
                <w:tcPr>
                  <w:tcW w:w="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968BE15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center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proofErr w:type="gramStart"/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个</w:t>
                  </w:r>
                  <w:proofErr w:type="gramEnd"/>
                </w:p>
              </w:tc>
              <w:tc>
                <w:tcPr>
                  <w:tcW w:w="1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867C3CA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center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300</w:t>
                  </w:r>
                </w:p>
              </w:tc>
            </w:tr>
            <w:tr w:rsidR="00F55E97" w14:paraId="0806CEDC" w14:textId="77777777">
              <w:trPr>
                <w:trHeight w:val="270"/>
              </w:trPr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28E37E1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center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2</w:t>
                  </w:r>
                </w:p>
              </w:tc>
              <w:tc>
                <w:tcPr>
                  <w:tcW w:w="1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94F1988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center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玉髓</w:t>
                  </w:r>
                </w:p>
              </w:tc>
              <w:tc>
                <w:tcPr>
                  <w:tcW w:w="5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AD65936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left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Style w:val="font21"/>
                      <w:rFonts w:ascii="宋体" w:eastAsia="宋体" w:hAnsi="宋体" w:cs="宋体" w:hint="eastAsia"/>
                    </w:rPr>
                    <w:t>≥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5cm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，灰色，手镯芯</w:t>
                  </w:r>
                </w:p>
              </w:tc>
              <w:tc>
                <w:tcPr>
                  <w:tcW w:w="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401BE20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center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proofErr w:type="gramStart"/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个</w:t>
                  </w:r>
                  <w:proofErr w:type="gramEnd"/>
                </w:p>
              </w:tc>
              <w:tc>
                <w:tcPr>
                  <w:tcW w:w="1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E5BE5EF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center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80</w:t>
                  </w:r>
                </w:p>
              </w:tc>
            </w:tr>
            <w:tr w:rsidR="00F55E97" w14:paraId="2FB4380C" w14:textId="77777777">
              <w:trPr>
                <w:trHeight w:val="270"/>
              </w:trPr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324299E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center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3</w:t>
                  </w:r>
                </w:p>
              </w:tc>
              <w:tc>
                <w:tcPr>
                  <w:tcW w:w="1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1A80ED5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center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翡翠</w:t>
                  </w:r>
                </w:p>
              </w:tc>
              <w:tc>
                <w:tcPr>
                  <w:tcW w:w="5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35F33E9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left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直径</w:t>
                  </w:r>
                  <w:r>
                    <w:rPr>
                      <w:rStyle w:val="font21"/>
                      <w:rFonts w:ascii="宋体" w:eastAsia="宋体" w:hAnsi="宋体" w:cs="宋体" w:hint="eastAsia"/>
                    </w:rPr>
                    <w:t>≥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5cm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，灰白色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-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浅绿色，手镯心</w:t>
                  </w:r>
                </w:p>
              </w:tc>
              <w:tc>
                <w:tcPr>
                  <w:tcW w:w="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70AB5F3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center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proofErr w:type="gramStart"/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个</w:t>
                  </w:r>
                  <w:proofErr w:type="gramEnd"/>
                </w:p>
              </w:tc>
              <w:tc>
                <w:tcPr>
                  <w:tcW w:w="1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9547A1D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center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4</w:t>
                  </w:r>
                </w:p>
              </w:tc>
            </w:tr>
            <w:tr w:rsidR="00F55E97" w14:paraId="1BF78A01" w14:textId="77777777">
              <w:trPr>
                <w:trHeight w:val="540"/>
              </w:trPr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3DD465C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center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4</w:t>
                  </w:r>
                </w:p>
              </w:tc>
              <w:tc>
                <w:tcPr>
                  <w:tcW w:w="1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87B4CF6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center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翡翠</w:t>
                  </w:r>
                </w:p>
              </w:tc>
              <w:tc>
                <w:tcPr>
                  <w:tcW w:w="5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4CD959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left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Style w:val="font21"/>
                      <w:rFonts w:ascii="宋体" w:eastAsia="宋体" w:hAnsi="宋体" w:cs="宋体" w:hint="eastAsia"/>
                    </w:rPr>
                    <w:t>≥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6.34x32.41mm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，淡绿色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,</w:t>
                  </w:r>
                  <w:proofErr w:type="gramStart"/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福瓜挂</w:t>
                  </w:r>
                  <w:proofErr w:type="gramEnd"/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件，</w:t>
                  </w:r>
                  <w:proofErr w:type="gramStart"/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糯</w:t>
                  </w:r>
                  <w:proofErr w:type="gramEnd"/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种，微透明，纤维交织结构</w:t>
                  </w:r>
                </w:p>
              </w:tc>
              <w:tc>
                <w:tcPr>
                  <w:tcW w:w="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88A028C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center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proofErr w:type="gramStart"/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个</w:t>
                  </w:r>
                  <w:proofErr w:type="gramEnd"/>
                </w:p>
              </w:tc>
              <w:tc>
                <w:tcPr>
                  <w:tcW w:w="1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E235D72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center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1</w:t>
                  </w:r>
                </w:p>
              </w:tc>
            </w:tr>
            <w:tr w:rsidR="00F55E97" w14:paraId="2DDF13E8" w14:textId="77777777">
              <w:trPr>
                <w:trHeight w:val="540"/>
              </w:trPr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ECB07DE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center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5</w:t>
                  </w:r>
                </w:p>
              </w:tc>
              <w:tc>
                <w:tcPr>
                  <w:tcW w:w="1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3F90887D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center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翡翠</w:t>
                  </w:r>
                </w:p>
              </w:tc>
              <w:tc>
                <w:tcPr>
                  <w:tcW w:w="5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BCAAD9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left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Style w:val="font21"/>
                      <w:rFonts w:ascii="宋体" w:eastAsia="宋体" w:hAnsi="宋体" w:cs="宋体" w:hint="eastAsia"/>
                    </w:rPr>
                    <w:t>≥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20.55x20.55mm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，灰黑色，圆片状，微透明，纤维交织结构，乌鸡种翡翠，可见“翠性”</w:t>
                  </w:r>
                </w:p>
              </w:tc>
              <w:tc>
                <w:tcPr>
                  <w:tcW w:w="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FA1AD09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center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proofErr w:type="gramStart"/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个</w:t>
                  </w:r>
                  <w:proofErr w:type="gramEnd"/>
                </w:p>
              </w:tc>
              <w:tc>
                <w:tcPr>
                  <w:tcW w:w="1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2E3E43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center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1</w:t>
                  </w:r>
                </w:p>
              </w:tc>
            </w:tr>
            <w:tr w:rsidR="00F55E97" w14:paraId="4C4CED66" w14:textId="77777777">
              <w:trPr>
                <w:trHeight w:val="270"/>
              </w:trPr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9456A44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center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6</w:t>
                  </w:r>
                </w:p>
              </w:tc>
              <w:tc>
                <w:tcPr>
                  <w:tcW w:w="1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41EF533C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center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翡翠</w:t>
                  </w:r>
                </w:p>
              </w:tc>
              <w:tc>
                <w:tcPr>
                  <w:tcW w:w="5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1F7B04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left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Style w:val="font21"/>
                      <w:rFonts w:ascii="宋体" w:eastAsia="宋体" w:hAnsi="宋体" w:cs="宋体" w:hint="eastAsia"/>
                    </w:rPr>
                    <w:t>≥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17.10x17.10mm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，灰绿色，平安扣，半透明，</w:t>
                  </w:r>
                  <w:proofErr w:type="gramStart"/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油青种</w:t>
                  </w:r>
                  <w:proofErr w:type="gramEnd"/>
                </w:p>
              </w:tc>
              <w:tc>
                <w:tcPr>
                  <w:tcW w:w="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2637480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center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proofErr w:type="gramStart"/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个</w:t>
                  </w:r>
                  <w:proofErr w:type="gramEnd"/>
                </w:p>
              </w:tc>
              <w:tc>
                <w:tcPr>
                  <w:tcW w:w="1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43EEF3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center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1</w:t>
                  </w:r>
                </w:p>
              </w:tc>
            </w:tr>
            <w:tr w:rsidR="00F55E97" w14:paraId="2CBA6173" w14:textId="77777777">
              <w:trPr>
                <w:trHeight w:val="270"/>
              </w:trPr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48C52B3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center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lastRenderedPageBreak/>
                    <w:t>7</w:t>
                  </w:r>
                </w:p>
              </w:tc>
              <w:tc>
                <w:tcPr>
                  <w:tcW w:w="1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464D85E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center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翡翠</w:t>
                  </w:r>
                </w:p>
              </w:tc>
              <w:tc>
                <w:tcPr>
                  <w:tcW w:w="5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7BD45E0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left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Style w:val="font21"/>
                      <w:rFonts w:ascii="宋体" w:eastAsia="宋体" w:hAnsi="宋体" w:cs="宋体" w:hint="eastAsia"/>
                    </w:rPr>
                    <w:t>≥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15.85x18.62mm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，佛雕件，</w:t>
                  </w:r>
                  <w:proofErr w:type="gramStart"/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冰油青</w:t>
                  </w:r>
                  <w:proofErr w:type="gramEnd"/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，微透明</w:t>
                  </w:r>
                </w:p>
              </w:tc>
              <w:tc>
                <w:tcPr>
                  <w:tcW w:w="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04DD51A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center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proofErr w:type="gramStart"/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个</w:t>
                  </w:r>
                  <w:proofErr w:type="gramEnd"/>
                </w:p>
              </w:tc>
              <w:tc>
                <w:tcPr>
                  <w:tcW w:w="1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D6CA4D9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center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1</w:t>
                  </w:r>
                </w:p>
              </w:tc>
            </w:tr>
            <w:tr w:rsidR="00F55E97" w14:paraId="4D348D01" w14:textId="77777777">
              <w:trPr>
                <w:trHeight w:val="270"/>
              </w:trPr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D025464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center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8</w:t>
                  </w:r>
                </w:p>
              </w:tc>
              <w:tc>
                <w:tcPr>
                  <w:tcW w:w="1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157F7BD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center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翡翠</w:t>
                  </w:r>
                </w:p>
              </w:tc>
              <w:tc>
                <w:tcPr>
                  <w:tcW w:w="5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E092249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left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Style w:val="font21"/>
                      <w:rFonts w:ascii="宋体" w:eastAsia="宋体" w:hAnsi="宋体" w:cs="宋体" w:hint="eastAsia"/>
                    </w:rPr>
                    <w:t>≥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13.73x32.81mm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，淡绿色，无事牌挂件，半透明，</w:t>
                  </w:r>
                  <w:proofErr w:type="gramStart"/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糯化种</w:t>
                  </w:r>
                  <w:proofErr w:type="gramEnd"/>
                </w:p>
              </w:tc>
              <w:tc>
                <w:tcPr>
                  <w:tcW w:w="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EC6829A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center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proofErr w:type="gramStart"/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个</w:t>
                  </w:r>
                  <w:proofErr w:type="gramEnd"/>
                </w:p>
              </w:tc>
              <w:tc>
                <w:tcPr>
                  <w:tcW w:w="1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DBB8DC1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center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1</w:t>
                  </w:r>
                </w:p>
              </w:tc>
            </w:tr>
            <w:tr w:rsidR="00F55E97" w14:paraId="0883F297" w14:textId="77777777">
              <w:trPr>
                <w:trHeight w:val="270"/>
              </w:trPr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F0BFC20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center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9</w:t>
                  </w:r>
                </w:p>
              </w:tc>
              <w:tc>
                <w:tcPr>
                  <w:tcW w:w="1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9FD8883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center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翡翠（抛光粉染色）</w:t>
                  </w:r>
                </w:p>
              </w:tc>
              <w:tc>
                <w:tcPr>
                  <w:tcW w:w="5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0482B84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left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淡绿色，手镯，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51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圈口，可见抛光粉残留</w:t>
                  </w:r>
                </w:p>
              </w:tc>
              <w:tc>
                <w:tcPr>
                  <w:tcW w:w="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BC6FF85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center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proofErr w:type="gramStart"/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个</w:t>
                  </w:r>
                  <w:proofErr w:type="gramEnd"/>
                </w:p>
              </w:tc>
              <w:tc>
                <w:tcPr>
                  <w:tcW w:w="1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1BB85CA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center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1</w:t>
                  </w:r>
                </w:p>
              </w:tc>
            </w:tr>
            <w:tr w:rsidR="00F55E97" w14:paraId="3CCE3632" w14:textId="77777777">
              <w:trPr>
                <w:trHeight w:val="540"/>
              </w:trPr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E8693B4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center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10</w:t>
                  </w:r>
                </w:p>
              </w:tc>
              <w:tc>
                <w:tcPr>
                  <w:tcW w:w="1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1DE87E21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center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翡翠（漂泊、充填）</w:t>
                  </w:r>
                </w:p>
              </w:tc>
              <w:tc>
                <w:tcPr>
                  <w:tcW w:w="5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F49D37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left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Style w:val="font21"/>
                      <w:rFonts w:ascii="宋体" w:eastAsia="宋体" w:hAnsi="宋体" w:cs="宋体" w:hint="eastAsia"/>
                    </w:rPr>
                    <w:t>≥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12.20x16.10mm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，淡绿色，椭圆弧面，微透明，未染色</w:t>
                  </w:r>
                </w:p>
              </w:tc>
              <w:tc>
                <w:tcPr>
                  <w:tcW w:w="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A267D92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center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proofErr w:type="gramStart"/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个</w:t>
                  </w:r>
                  <w:proofErr w:type="gramEnd"/>
                </w:p>
              </w:tc>
              <w:tc>
                <w:tcPr>
                  <w:tcW w:w="1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DE8090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center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1</w:t>
                  </w:r>
                </w:p>
              </w:tc>
            </w:tr>
            <w:tr w:rsidR="00F55E97" w14:paraId="5FDE2E65" w14:textId="77777777">
              <w:trPr>
                <w:trHeight w:val="540"/>
              </w:trPr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04D4AF3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center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11</w:t>
                  </w:r>
                </w:p>
              </w:tc>
              <w:tc>
                <w:tcPr>
                  <w:tcW w:w="1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0A73DB21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center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翡翠（漂泊、充填）</w:t>
                  </w:r>
                </w:p>
              </w:tc>
              <w:tc>
                <w:tcPr>
                  <w:tcW w:w="5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6A4FBB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left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Style w:val="font21"/>
                      <w:rFonts w:ascii="宋体" w:eastAsia="宋体" w:hAnsi="宋体" w:cs="宋体" w:hint="eastAsia"/>
                    </w:rPr>
                    <w:t>≥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10.02x12.01mm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，灰紫色，椭圆弧面，可见酸蚀网纹</w:t>
                  </w:r>
                </w:p>
              </w:tc>
              <w:tc>
                <w:tcPr>
                  <w:tcW w:w="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3E58073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center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proofErr w:type="gramStart"/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个</w:t>
                  </w:r>
                  <w:proofErr w:type="gramEnd"/>
                </w:p>
              </w:tc>
              <w:tc>
                <w:tcPr>
                  <w:tcW w:w="1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4FD585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center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1</w:t>
                  </w:r>
                </w:p>
              </w:tc>
            </w:tr>
            <w:tr w:rsidR="00F55E97" w14:paraId="1BF6A9A6" w14:textId="77777777">
              <w:trPr>
                <w:trHeight w:val="540"/>
              </w:trPr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F348978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center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12</w:t>
                  </w:r>
                </w:p>
              </w:tc>
              <w:tc>
                <w:tcPr>
                  <w:tcW w:w="1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20BD5414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center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翡翠（漂泊、充填）</w:t>
                  </w:r>
                </w:p>
              </w:tc>
              <w:tc>
                <w:tcPr>
                  <w:tcW w:w="5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D444804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left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Style w:val="font21"/>
                      <w:rFonts w:ascii="宋体" w:eastAsia="宋体" w:hAnsi="宋体" w:cs="宋体" w:hint="eastAsia"/>
                    </w:rPr>
                    <w:t>≥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19.42x50.37mm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，淡紫色，挂件，可见酸蚀网纹</w:t>
                  </w:r>
                </w:p>
              </w:tc>
              <w:tc>
                <w:tcPr>
                  <w:tcW w:w="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C530A3B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center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proofErr w:type="gramStart"/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个</w:t>
                  </w:r>
                  <w:proofErr w:type="gramEnd"/>
                </w:p>
              </w:tc>
              <w:tc>
                <w:tcPr>
                  <w:tcW w:w="1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BE4C0F7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center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1</w:t>
                  </w:r>
                </w:p>
              </w:tc>
            </w:tr>
            <w:tr w:rsidR="00F55E97" w14:paraId="613B2707" w14:textId="77777777">
              <w:trPr>
                <w:trHeight w:val="540"/>
              </w:trPr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F497365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center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13</w:t>
                  </w:r>
                </w:p>
              </w:tc>
              <w:tc>
                <w:tcPr>
                  <w:tcW w:w="1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48ACEFED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center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翡翠（漂泊、充填、染色）</w:t>
                  </w:r>
                </w:p>
              </w:tc>
              <w:tc>
                <w:tcPr>
                  <w:tcW w:w="5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13DECC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left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Style w:val="font21"/>
                      <w:rFonts w:ascii="宋体" w:eastAsia="宋体" w:hAnsi="宋体" w:cs="宋体" w:hint="eastAsia"/>
                    </w:rPr>
                    <w:t>≥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27.16x27.16mm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，绿色，平安扣，可见酸蚀网纹，颜色呈丝网状分布</w:t>
                  </w:r>
                </w:p>
              </w:tc>
              <w:tc>
                <w:tcPr>
                  <w:tcW w:w="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9A23AEF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center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proofErr w:type="gramStart"/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个</w:t>
                  </w:r>
                  <w:proofErr w:type="gramEnd"/>
                </w:p>
              </w:tc>
              <w:tc>
                <w:tcPr>
                  <w:tcW w:w="1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1C7671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center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1</w:t>
                  </w:r>
                </w:p>
              </w:tc>
            </w:tr>
            <w:tr w:rsidR="00F55E97" w14:paraId="6D83525B" w14:textId="77777777">
              <w:trPr>
                <w:trHeight w:val="540"/>
              </w:trPr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D7D377C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center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14</w:t>
                  </w:r>
                </w:p>
              </w:tc>
              <w:tc>
                <w:tcPr>
                  <w:tcW w:w="1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24C1553B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center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翡翠（漂泊、充填、染色）</w:t>
                  </w:r>
                </w:p>
              </w:tc>
              <w:tc>
                <w:tcPr>
                  <w:tcW w:w="5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F80C74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left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Style w:val="font21"/>
                      <w:rFonts w:ascii="宋体" w:eastAsia="宋体" w:hAnsi="宋体" w:cs="宋体" w:hint="eastAsia"/>
                    </w:rPr>
                    <w:t>≥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9.63x11.85mm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，紫色，椭圆弧面，可见酸蚀网纹、颜色分布特征</w:t>
                  </w:r>
                </w:p>
              </w:tc>
              <w:tc>
                <w:tcPr>
                  <w:tcW w:w="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A636EF5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center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proofErr w:type="gramStart"/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个</w:t>
                  </w:r>
                  <w:proofErr w:type="gramEnd"/>
                </w:p>
              </w:tc>
              <w:tc>
                <w:tcPr>
                  <w:tcW w:w="1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57FF7B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center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1</w:t>
                  </w:r>
                </w:p>
              </w:tc>
            </w:tr>
            <w:tr w:rsidR="00F55E97" w14:paraId="0803F9A1" w14:textId="77777777">
              <w:trPr>
                <w:trHeight w:val="540"/>
              </w:trPr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2C3175D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center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15</w:t>
                  </w:r>
                </w:p>
              </w:tc>
              <w:tc>
                <w:tcPr>
                  <w:tcW w:w="1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61EA0067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center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翡翠（漂泊、充填、染色）</w:t>
                  </w:r>
                </w:p>
              </w:tc>
              <w:tc>
                <w:tcPr>
                  <w:tcW w:w="5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BEFB03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left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Style w:val="font21"/>
                      <w:rFonts w:ascii="宋体" w:eastAsia="宋体" w:hAnsi="宋体" w:cs="宋体" w:hint="eastAsia"/>
                    </w:rPr>
                    <w:t>≥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22.46x24.00mm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，红色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-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绿色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-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白色，心形挂件，可见酸蚀网纹、颜色分布特征</w:t>
                  </w:r>
                </w:p>
              </w:tc>
              <w:tc>
                <w:tcPr>
                  <w:tcW w:w="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43F45E2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center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proofErr w:type="gramStart"/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个</w:t>
                  </w:r>
                  <w:proofErr w:type="gramEnd"/>
                </w:p>
              </w:tc>
              <w:tc>
                <w:tcPr>
                  <w:tcW w:w="1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2A3023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center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1</w:t>
                  </w:r>
                </w:p>
              </w:tc>
            </w:tr>
            <w:tr w:rsidR="00F55E97" w14:paraId="7DC58547" w14:textId="77777777">
              <w:trPr>
                <w:trHeight w:val="540"/>
              </w:trPr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712138B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center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16</w:t>
                  </w:r>
                </w:p>
              </w:tc>
              <w:tc>
                <w:tcPr>
                  <w:tcW w:w="1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3D00F353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center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翡翠（漂泊、充填、染色）</w:t>
                  </w:r>
                </w:p>
              </w:tc>
              <w:tc>
                <w:tcPr>
                  <w:tcW w:w="5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1800D2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left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Style w:val="font21"/>
                      <w:rFonts w:ascii="宋体" w:eastAsia="宋体" w:hAnsi="宋体" w:cs="宋体" w:hint="eastAsia"/>
                    </w:rPr>
                    <w:t>≥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28.06x62.40mm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，绿色，挂件，半透明，仿豆青花件，可见酸蚀网纹，颜色呈丝网状分布</w:t>
                  </w:r>
                </w:p>
              </w:tc>
              <w:tc>
                <w:tcPr>
                  <w:tcW w:w="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D71725C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center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proofErr w:type="gramStart"/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个</w:t>
                  </w:r>
                  <w:proofErr w:type="gramEnd"/>
                </w:p>
              </w:tc>
              <w:tc>
                <w:tcPr>
                  <w:tcW w:w="1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89DF486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center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1</w:t>
                  </w:r>
                </w:p>
              </w:tc>
            </w:tr>
            <w:tr w:rsidR="00F55E97" w14:paraId="3C544973" w14:textId="77777777">
              <w:trPr>
                <w:trHeight w:val="540"/>
              </w:trPr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C997341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center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17</w:t>
                  </w:r>
                </w:p>
              </w:tc>
              <w:tc>
                <w:tcPr>
                  <w:tcW w:w="1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26910E13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center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翡翠（漂泊、充填、染色）</w:t>
                  </w:r>
                </w:p>
              </w:tc>
              <w:tc>
                <w:tcPr>
                  <w:tcW w:w="5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5E46977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left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淡绿色，</w:t>
                  </w:r>
                  <w:proofErr w:type="gramStart"/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正圈手镯</w:t>
                  </w:r>
                  <w:proofErr w:type="gramEnd"/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，圈口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56</w:t>
                  </w:r>
                </w:p>
              </w:tc>
              <w:tc>
                <w:tcPr>
                  <w:tcW w:w="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50ACFA2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center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proofErr w:type="gramStart"/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个</w:t>
                  </w:r>
                  <w:proofErr w:type="gramEnd"/>
                </w:p>
              </w:tc>
              <w:tc>
                <w:tcPr>
                  <w:tcW w:w="1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8A796B0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center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1</w:t>
                  </w:r>
                </w:p>
              </w:tc>
            </w:tr>
            <w:tr w:rsidR="00F55E97" w14:paraId="70129732" w14:textId="77777777">
              <w:trPr>
                <w:trHeight w:val="270"/>
              </w:trPr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A8F8D0D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center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18</w:t>
                  </w:r>
                </w:p>
              </w:tc>
              <w:tc>
                <w:tcPr>
                  <w:tcW w:w="1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716F4DA7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center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软玉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-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草花</w:t>
                  </w:r>
                </w:p>
              </w:tc>
              <w:tc>
                <w:tcPr>
                  <w:tcW w:w="5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BE0C83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left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Style w:val="font21"/>
                      <w:rFonts w:ascii="宋体" w:eastAsia="宋体" w:hAnsi="宋体" w:cs="宋体" w:hint="eastAsia"/>
                    </w:rPr>
                    <w:t>≥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12.76x17.40mm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，底色为白，褐色花纹，椭圆弧面，不透明</w:t>
                  </w:r>
                </w:p>
              </w:tc>
              <w:tc>
                <w:tcPr>
                  <w:tcW w:w="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170896F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center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proofErr w:type="gramStart"/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个</w:t>
                  </w:r>
                  <w:proofErr w:type="gramEnd"/>
                </w:p>
              </w:tc>
              <w:tc>
                <w:tcPr>
                  <w:tcW w:w="1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FF9489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center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1</w:t>
                  </w:r>
                </w:p>
              </w:tc>
            </w:tr>
            <w:tr w:rsidR="00F55E97" w14:paraId="5BD3EC91" w14:textId="77777777">
              <w:trPr>
                <w:trHeight w:val="270"/>
              </w:trPr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405EDC9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center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19</w:t>
                  </w:r>
                </w:p>
              </w:tc>
              <w:tc>
                <w:tcPr>
                  <w:tcW w:w="1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383B021E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center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软玉</w:t>
                  </w:r>
                </w:p>
              </w:tc>
              <w:tc>
                <w:tcPr>
                  <w:tcW w:w="5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31C390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left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Style w:val="font21"/>
                      <w:rFonts w:ascii="宋体" w:eastAsia="宋体" w:hAnsi="宋体" w:cs="宋体" w:hint="eastAsia"/>
                    </w:rPr>
                    <w:t>≥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9.45x18.03mm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，灰紫色，</w:t>
                  </w:r>
                  <w:proofErr w:type="gramStart"/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福豆挂</w:t>
                  </w:r>
                  <w:proofErr w:type="gramEnd"/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件，纤维交织结构</w:t>
                  </w:r>
                </w:p>
              </w:tc>
              <w:tc>
                <w:tcPr>
                  <w:tcW w:w="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2F7D044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center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proofErr w:type="gramStart"/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个</w:t>
                  </w:r>
                  <w:proofErr w:type="gramEnd"/>
                </w:p>
              </w:tc>
              <w:tc>
                <w:tcPr>
                  <w:tcW w:w="1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ABD1FA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center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1</w:t>
                  </w:r>
                </w:p>
              </w:tc>
            </w:tr>
            <w:tr w:rsidR="00F55E97" w14:paraId="6DABEC71" w14:textId="77777777">
              <w:trPr>
                <w:trHeight w:val="270"/>
              </w:trPr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FF98AE4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center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20</w:t>
                  </w:r>
                </w:p>
              </w:tc>
              <w:tc>
                <w:tcPr>
                  <w:tcW w:w="1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74893D96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center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软玉猫眼</w:t>
                  </w:r>
                </w:p>
              </w:tc>
              <w:tc>
                <w:tcPr>
                  <w:tcW w:w="5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179FBD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left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Style w:val="font21"/>
                      <w:rFonts w:ascii="宋体" w:eastAsia="宋体" w:hAnsi="宋体" w:cs="宋体" w:hint="eastAsia"/>
                    </w:rPr>
                    <w:t>≥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5.92x9.38mm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，绿色，马眼弧面，可见猫眼效应</w:t>
                  </w:r>
                </w:p>
              </w:tc>
              <w:tc>
                <w:tcPr>
                  <w:tcW w:w="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C7AEF50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center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proofErr w:type="gramStart"/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个</w:t>
                  </w:r>
                  <w:proofErr w:type="gramEnd"/>
                </w:p>
              </w:tc>
              <w:tc>
                <w:tcPr>
                  <w:tcW w:w="1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A001E8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center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1</w:t>
                  </w:r>
                </w:p>
              </w:tc>
            </w:tr>
            <w:tr w:rsidR="00F55E97" w14:paraId="6F8C6100" w14:textId="77777777">
              <w:trPr>
                <w:trHeight w:val="270"/>
              </w:trPr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84B590C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center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21</w:t>
                  </w:r>
                </w:p>
              </w:tc>
              <w:tc>
                <w:tcPr>
                  <w:tcW w:w="1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560BAEC2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center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染色软玉</w:t>
                  </w:r>
                </w:p>
              </w:tc>
              <w:tc>
                <w:tcPr>
                  <w:tcW w:w="5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6EE141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left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Style w:val="font21"/>
                      <w:rFonts w:ascii="宋体" w:eastAsia="宋体" w:hAnsi="宋体" w:cs="宋体" w:hint="eastAsia"/>
                    </w:rPr>
                    <w:t>≥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19.87x21.10mm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，褐黄色，浑圆状，微透明，可见染色特征</w:t>
                  </w:r>
                </w:p>
              </w:tc>
              <w:tc>
                <w:tcPr>
                  <w:tcW w:w="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9248A63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center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proofErr w:type="gramStart"/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个</w:t>
                  </w:r>
                  <w:proofErr w:type="gramEnd"/>
                </w:p>
              </w:tc>
              <w:tc>
                <w:tcPr>
                  <w:tcW w:w="1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5B7874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center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1</w:t>
                  </w:r>
                </w:p>
              </w:tc>
            </w:tr>
            <w:tr w:rsidR="00F55E97" w14:paraId="5AC978E3" w14:textId="77777777">
              <w:trPr>
                <w:trHeight w:val="270"/>
              </w:trPr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8C04B05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center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22</w:t>
                  </w:r>
                </w:p>
              </w:tc>
              <w:tc>
                <w:tcPr>
                  <w:tcW w:w="1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2D0F7BAA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center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proofErr w:type="gramStart"/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火欧泊</w:t>
                  </w:r>
                  <w:proofErr w:type="gramEnd"/>
                </w:p>
              </w:tc>
              <w:tc>
                <w:tcPr>
                  <w:tcW w:w="5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C37AE0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left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Style w:val="font21"/>
                      <w:rFonts w:ascii="宋体" w:eastAsia="宋体" w:hAnsi="宋体" w:cs="宋体" w:hint="eastAsia"/>
                    </w:rPr>
                    <w:t>≥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4.16x6.09mm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，橙红色，水滴刻面，带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NGTC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鉴定证书</w:t>
                  </w:r>
                </w:p>
              </w:tc>
              <w:tc>
                <w:tcPr>
                  <w:tcW w:w="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C58A5D2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center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proofErr w:type="gramStart"/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个</w:t>
                  </w:r>
                  <w:proofErr w:type="gramEnd"/>
                </w:p>
              </w:tc>
              <w:tc>
                <w:tcPr>
                  <w:tcW w:w="1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8A8F9E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center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1</w:t>
                  </w:r>
                </w:p>
              </w:tc>
            </w:tr>
            <w:tr w:rsidR="00F55E97" w14:paraId="21D0A341" w14:textId="77777777">
              <w:trPr>
                <w:trHeight w:val="540"/>
              </w:trPr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DE20CED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center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23</w:t>
                  </w:r>
                </w:p>
              </w:tc>
              <w:tc>
                <w:tcPr>
                  <w:tcW w:w="1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4BDD9C86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center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欧泊猫眼</w:t>
                  </w:r>
                </w:p>
              </w:tc>
              <w:tc>
                <w:tcPr>
                  <w:tcW w:w="5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EFE04C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left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Style w:val="font21"/>
                      <w:rFonts w:ascii="宋体" w:eastAsia="宋体" w:hAnsi="宋体" w:cs="宋体" w:hint="eastAsia"/>
                    </w:rPr>
                    <w:t>≥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8.20x9.07mm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，黄色，椭圆弧面，可见一组定向排列纤维状包体</w:t>
                  </w:r>
                </w:p>
              </w:tc>
              <w:tc>
                <w:tcPr>
                  <w:tcW w:w="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18573F9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center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proofErr w:type="gramStart"/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个</w:t>
                  </w:r>
                  <w:proofErr w:type="gramEnd"/>
                </w:p>
              </w:tc>
              <w:tc>
                <w:tcPr>
                  <w:tcW w:w="1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035CA4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center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1</w:t>
                  </w:r>
                </w:p>
              </w:tc>
            </w:tr>
            <w:tr w:rsidR="00F55E97" w14:paraId="65F9BA22" w14:textId="77777777">
              <w:trPr>
                <w:trHeight w:val="270"/>
              </w:trPr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D6033D6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center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24</w:t>
                  </w:r>
                </w:p>
              </w:tc>
              <w:tc>
                <w:tcPr>
                  <w:tcW w:w="1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1BE924AC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center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蛋白石</w:t>
                  </w:r>
                </w:p>
              </w:tc>
              <w:tc>
                <w:tcPr>
                  <w:tcW w:w="5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FC5B9B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left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Style w:val="font21"/>
                      <w:rFonts w:ascii="宋体" w:eastAsia="宋体" w:hAnsi="宋体" w:cs="宋体" w:hint="eastAsia"/>
                    </w:rPr>
                    <w:t>≥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13.17x18.23mm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，粉色，椭圆弧面，不透明</w:t>
                  </w:r>
                </w:p>
              </w:tc>
              <w:tc>
                <w:tcPr>
                  <w:tcW w:w="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C84E325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center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proofErr w:type="gramStart"/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个</w:t>
                  </w:r>
                  <w:proofErr w:type="gramEnd"/>
                </w:p>
              </w:tc>
              <w:tc>
                <w:tcPr>
                  <w:tcW w:w="1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394748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center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1</w:t>
                  </w:r>
                </w:p>
              </w:tc>
            </w:tr>
            <w:tr w:rsidR="00F55E97" w14:paraId="53DBBF53" w14:textId="77777777">
              <w:trPr>
                <w:trHeight w:val="270"/>
              </w:trPr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DF6898F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center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25</w:t>
                  </w:r>
                </w:p>
              </w:tc>
              <w:tc>
                <w:tcPr>
                  <w:tcW w:w="1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67955D82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center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染色欧泊</w:t>
                  </w:r>
                </w:p>
              </w:tc>
              <w:tc>
                <w:tcPr>
                  <w:tcW w:w="5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E7A480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left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Style w:val="font21"/>
                      <w:rFonts w:ascii="宋体" w:eastAsia="宋体" w:hAnsi="宋体" w:cs="宋体" w:hint="eastAsia"/>
                    </w:rPr>
                    <w:t>≥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12.05x15.93mm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，黑色，弧面，具有变彩效应及染色特征</w:t>
                  </w:r>
                </w:p>
              </w:tc>
              <w:tc>
                <w:tcPr>
                  <w:tcW w:w="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2C89BEE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center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proofErr w:type="gramStart"/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个</w:t>
                  </w:r>
                  <w:proofErr w:type="gramEnd"/>
                </w:p>
              </w:tc>
              <w:tc>
                <w:tcPr>
                  <w:tcW w:w="1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A988B4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center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1</w:t>
                  </w:r>
                </w:p>
              </w:tc>
            </w:tr>
            <w:tr w:rsidR="00F55E97" w14:paraId="73BC1150" w14:textId="77777777">
              <w:trPr>
                <w:trHeight w:val="540"/>
              </w:trPr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9CA1703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center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26</w:t>
                  </w:r>
                </w:p>
              </w:tc>
              <w:tc>
                <w:tcPr>
                  <w:tcW w:w="1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CA4FF0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center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石英岩玉（独龙翠）</w:t>
                  </w:r>
                </w:p>
              </w:tc>
              <w:tc>
                <w:tcPr>
                  <w:tcW w:w="5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DBC347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left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Style w:val="font21"/>
                      <w:rFonts w:ascii="宋体" w:eastAsia="宋体" w:hAnsi="宋体" w:cs="宋体" w:hint="eastAsia"/>
                    </w:rPr>
                    <w:t>≥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13x16mm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，绿色，椭圆弧面，粒状结构，可见矿物包体</w:t>
                  </w:r>
                </w:p>
              </w:tc>
              <w:tc>
                <w:tcPr>
                  <w:tcW w:w="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7EDB465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center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proofErr w:type="gramStart"/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个</w:t>
                  </w:r>
                  <w:proofErr w:type="gramEnd"/>
                </w:p>
              </w:tc>
              <w:tc>
                <w:tcPr>
                  <w:tcW w:w="1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B66DF7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center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1</w:t>
                  </w:r>
                </w:p>
              </w:tc>
            </w:tr>
            <w:tr w:rsidR="00F55E97" w14:paraId="620E61A4" w14:textId="77777777">
              <w:trPr>
                <w:trHeight w:val="270"/>
              </w:trPr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78F7F17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center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27</w:t>
                  </w:r>
                </w:p>
              </w:tc>
              <w:tc>
                <w:tcPr>
                  <w:tcW w:w="1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925477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center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石英岩玉（贵翠）</w:t>
                  </w:r>
                </w:p>
              </w:tc>
              <w:tc>
                <w:tcPr>
                  <w:tcW w:w="5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C026AB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left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Style w:val="font21"/>
                      <w:rFonts w:ascii="宋体" w:eastAsia="宋体" w:hAnsi="宋体" w:cs="宋体" w:hint="eastAsia"/>
                    </w:rPr>
                    <w:t>≥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16.17x16.17mm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，蓝色，珠形，粒状结构</w:t>
                  </w:r>
                </w:p>
              </w:tc>
              <w:tc>
                <w:tcPr>
                  <w:tcW w:w="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32038BB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center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proofErr w:type="gramStart"/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个</w:t>
                  </w:r>
                  <w:proofErr w:type="gramEnd"/>
                </w:p>
              </w:tc>
              <w:tc>
                <w:tcPr>
                  <w:tcW w:w="1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4FCAFD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center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1</w:t>
                  </w:r>
                </w:p>
              </w:tc>
            </w:tr>
            <w:tr w:rsidR="00F55E97" w14:paraId="1CC016A7" w14:textId="77777777">
              <w:trPr>
                <w:trHeight w:val="270"/>
              </w:trPr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6ABEF4E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center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28</w:t>
                  </w:r>
                </w:p>
              </w:tc>
              <w:tc>
                <w:tcPr>
                  <w:tcW w:w="1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89BED6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center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黄龙玉</w:t>
                  </w:r>
                </w:p>
              </w:tc>
              <w:tc>
                <w:tcPr>
                  <w:tcW w:w="5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92D19D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left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Style w:val="font21"/>
                      <w:rFonts w:ascii="宋体" w:eastAsia="宋体" w:hAnsi="宋体" w:cs="宋体" w:hint="eastAsia"/>
                    </w:rPr>
                    <w:t>≥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12.22x19.90mm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，黄色，牙雕件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,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半透明</w:t>
                  </w:r>
                </w:p>
              </w:tc>
              <w:tc>
                <w:tcPr>
                  <w:tcW w:w="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153111E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center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proofErr w:type="gramStart"/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个</w:t>
                  </w:r>
                  <w:proofErr w:type="gramEnd"/>
                </w:p>
              </w:tc>
              <w:tc>
                <w:tcPr>
                  <w:tcW w:w="1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DCCB83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center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1</w:t>
                  </w:r>
                </w:p>
              </w:tc>
            </w:tr>
            <w:tr w:rsidR="00F55E97" w14:paraId="56463DC5" w14:textId="77777777">
              <w:trPr>
                <w:trHeight w:val="270"/>
              </w:trPr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1269919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center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29</w:t>
                  </w:r>
                </w:p>
              </w:tc>
              <w:tc>
                <w:tcPr>
                  <w:tcW w:w="1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1C2203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center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染色石英岩玉</w:t>
                  </w:r>
                </w:p>
              </w:tc>
              <w:tc>
                <w:tcPr>
                  <w:tcW w:w="5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B19C72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left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Style w:val="font21"/>
                      <w:rFonts w:ascii="宋体" w:eastAsia="宋体" w:hAnsi="宋体" w:cs="宋体" w:hint="eastAsia"/>
                    </w:rPr>
                    <w:t>≥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15.62x18.32mm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，绿色，</w:t>
                  </w:r>
                  <w:proofErr w:type="gramStart"/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佛公雕件</w:t>
                  </w:r>
                  <w:proofErr w:type="gramEnd"/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，可见染色特征</w:t>
                  </w:r>
                </w:p>
              </w:tc>
              <w:tc>
                <w:tcPr>
                  <w:tcW w:w="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11D3465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center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proofErr w:type="gramStart"/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个</w:t>
                  </w:r>
                  <w:proofErr w:type="gramEnd"/>
                </w:p>
              </w:tc>
              <w:tc>
                <w:tcPr>
                  <w:tcW w:w="1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C0C124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center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1</w:t>
                  </w:r>
                </w:p>
              </w:tc>
            </w:tr>
            <w:tr w:rsidR="00F55E97" w14:paraId="26A56CCC" w14:textId="77777777">
              <w:trPr>
                <w:trHeight w:val="270"/>
              </w:trPr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6B1CDA1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center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lastRenderedPageBreak/>
                    <w:t>30</w:t>
                  </w:r>
                </w:p>
              </w:tc>
              <w:tc>
                <w:tcPr>
                  <w:tcW w:w="1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41BF82CD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center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充填玛瑙</w:t>
                  </w:r>
                </w:p>
              </w:tc>
              <w:tc>
                <w:tcPr>
                  <w:tcW w:w="5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A53188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left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Style w:val="font21"/>
                      <w:rFonts w:ascii="宋体" w:eastAsia="宋体" w:hAnsi="宋体" w:cs="宋体" w:hint="eastAsia"/>
                    </w:rPr>
                    <w:t>≥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13.11x18.17mm,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粉白色，樱花玛瑙，可见絮状花纹，充填特征</w:t>
                  </w:r>
                </w:p>
              </w:tc>
              <w:tc>
                <w:tcPr>
                  <w:tcW w:w="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E12E6B4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center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proofErr w:type="gramStart"/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个</w:t>
                  </w:r>
                  <w:proofErr w:type="gramEnd"/>
                </w:p>
              </w:tc>
              <w:tc>
                <w:tcPr>
                  <w:tcW w:w="1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CE116C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center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1</w:t>
                  </w:r>
                </w:p>
              </w:tc>
            </w:tr>
            <w:tr w:rsidR="00F55E97" w14:paraId="6293F96E" w14:textId="77777777">
              <w:trPr>
                <w:trHeight w:val="270"/>
              </w:trPr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311E3A0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center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31</w:t>
                  </w:r>
                </w:p>
              </w:tc>
              <w:tc>
                <w:tcPr>
                  <w:tcW w:w="1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7DC28477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center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碧石</w:t>
                  </w:r>
                </w:p>
              </w:tc>
              <w:tc>
                <w:tcPr>
                  <w:tcW w:w="5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2DEB32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left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Style w:val="font21"/>
                      <w:rFonts w:ascii="宋体" w:eastAsia="宋体" w:hAnsi="宋体" w:cs="宋体" w:hint="eastAsia"/>
                    </w:rPr>
                    <w:t>≥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13.12x18.15mm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，褐黄色、褐红色斑杂，椭圆弧面，不透明</w:t>
                  </w:r>
                </w:p>
              </w:tc>
              <w:tc>
                <w:tcPr>
                  <w:tcW w:w="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4D1B331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center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proofErr w:type="gramStart"/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个</w:t>
                  </w:r>
                  <w:proofErr w:type="gramEnd"/>
                </w:p>
              </w:tc>
              <w:tc>
                <w:tcPr>
                  <w:tcW w:w="1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0B0F63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center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1</w:t>
                  </w:r>
                </w:p>
              </w:tc>
            </w:tr>
            <w:tr w:rsidR="00F55E97" w14:paraId="7D292752" w14:textId="77777777">
              <w:trPr>
                <w:trHeight w:val="540"/>
              </w:trPr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1CEB23B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center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32</w:t>
                  </w:r>
                </w:p>
              </w:tc>
              <w:tc>
                <w:tcPr>
                  <w:tcW w:w="1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7DDFD72C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center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木变石</w:t>
                  </w:r>
                </w:p>
              </w:tc>
              <w:tc>
                <w:tcPr>
                  <w:tcW w:w="5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0BF779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left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Style w:val="font21"/>
                      <w:rFonts w:ascii="宋体" w:eastAsia="宋体" w:hAnsi="宋体" w:cs="宋体" w:hint="eastAsia"/>
                    </w:rPr>
                    <w:t>≥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10.33x14.28mm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，蜜黄色，椭圆弧面，可见丝绢光泽和纤维状结构</w:t>
                  </w:r>
                </w:p>
              </w:tc>
              <w:tc>
                <w:tcPr>
                  <w:tcW w:w="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03E2F76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center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proofErr w:type="gramStart"/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个</w:t>
                  </w:r>
                  <w:proofErr w:type="gramEnd"/>
                </w:p>
              </w:tc>
              <w:tc>
                <w:tcPr>
                  <w:tcW w:w="1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4D2ACD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center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1</w:t>
                  </w:r>
                </w:p>
              </w:tc>
            </w:tr>
            <w:tr w:rsidR="00F55E97" w14:paraId="3AFF194D" w14:textId="77777777">
              <w:trPr>
                <w:trHeight w:val="540"/>
              </w:trPr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530EBCB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center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33</w:t>
                  </w:r>
                </w:p>
              </w:tc>
              <w:tc>
                <w:tcPr>
                  <w:tcW w:w="1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1027D267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center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染色木变石</w:t>
                  </w:r>
                </w:p>
              </w:tc>
              <w:tc>
                <w:tcPr>
                  <w:tcW w:w="5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4AF83B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left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Style w:val="font21"/>
                      <w:rFonts w:ascii="宋体" w:eastAsia="宋体" w:hAnsi="宋体" w:cs="宋体" w:hint="eastAsia"/>
                    </w:rPr>
                    <w:t>≥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10.05x14.12mm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，紫色，椭圆弧面，纤维状结构，黄色纤维被染成紫色</w:t>
                  </w:r>
                </w:p>
              </w:tc>
              <w:tc>
                <w:tcPr>
                  <w:tcW w:w="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86B2FDC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center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proofErr w:type="gramStart"/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个</w:t>
                  </w:r>
                  <w:proofErr w:type="gramEnd"/>
                </w:p>
              </w:tc>
              <w:tc>
                <w:tcPr>
                  <w:tcW w:w="1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30CC7A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center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1</w:t>
                  </w:r>
                </w:p>
              </w:tc>
            </w:tr>
            <w:tr w:rsidR="00F55E97" w14:paraId="6C3781DC" w14:textId="77777777">
              <w:trPr>
                <w:trHeight w:val="270"/>
              </w:trPr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BAA7DFA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center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34</w:t>
                  </w:r>
                </w:p>
              </w:tc>
              <w:tc>
                <w:tcPr>
                  <w:tcW w:w="1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5237A8A8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center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硅化木</w:t>
                  </w:r>
                </w:p>
              </w:tc>
              <w:tc>
                <w:tcPr>
                  <w:tcW w:w="5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A85C44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left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Style w:val="font21"/>
                      <w:rFonts w:ascii="宋体" w:eastAsia="宋体" w:hAnsi="宋体" w:cs="宋体" w:hint="eastAsia"/>
                    </w:rPr>
                    <w:t>≥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14.60x14.60mm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，圆弧面，褐色，不透明，可见木质结构</w:t>
                  </w:r>
                </w:p>
              </w:tc>
              <w:tc>
                <w:tcPr>
                  <w:tcW w:w="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950E9FF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center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proofErr w:type="gramStart"/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个</w:t>
                  </w:r>
                  <w:proofErr w:type="gramEnd"/>
                </w:p>
              </w:tc>
              <w:tc>
                <w:tcPr>
                  <w:tcW w:w="1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8679A2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center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1</w:t>
                  </w:r>
                </w:p>
              </w:tc>
            </w:tr>
            <w:tr w:rsidR="00F55E97" w14:paraId="7C59C2DC" w14:textId="77777777">
              <w:trPr>
                <w:trHeight w:val="540"/>
              </w:trPr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97A2A0B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center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35</w:t>
                  </w:r>
                </w:p>
              </w:tc>
              <w:tc>
                <w:tcPr>
                  <w:tcW w:w="1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10E4CEF0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center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硅化珊瑚</w:t>
                  </w:r>
                </w:p>
              </w:tc>
              <w:tc>
                <w:tcPr>
                  <w:tcW w:w="5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3F4274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left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Style w:val="font21"/>
                      <w:rFonts w:ascii="宋体" w:eastAsia="宋体" w:hAnsi="宋体" w:cs="宋体" w:hint="eastAsia"/>
                    </w:rPr>
                    <w:t>≥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14.94x17.54mm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，棕黄色，椭圆弧面，可见珊瑚的同心放射状构造</w:t>
                  </w:r>
                </w:p>
              </w:tc>
              <w:tc>
                <w:tcPr>
                  <w:tcW w:w="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103900E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center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proofErr w:type="gramStart"/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个</w:t>
                  </w:r>
                  <w:proofErr w:type="gramEnd"/>
                </w:p>
              </w:tc>
              <w:tc>
                <w:tcPr>
                  <w:tcW w:w="1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3D3CDB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center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1</w:t>
                  </w:r>
                </w:p>
              </w:tc>
            </w:tr>
            <w:tr w:rsidR="00F55E97" w14:paraId="7EC8D773" w14:textId="77777777">
              <w:trPr>
                <w:trHeight w:val="270"/>
              </w:trPr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27C4053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center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36</w:t>
                  </w:r>
                </w:p>
              </w:tc>
              <w:tc>
                <w:tcPr>
                  <w:tcW w:w="1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230420EE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center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蛇纹石</w:t>
                  </w:r>
                </w:p>
              </w:tc>
              <w:tc>
                <w:tcPr>
                  <w:tcW w:w="5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09DA22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left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Style w:val="font21"/>
                      <w:rFonts w:ascii="宋体" w:eastAsia="宋体" w:hAnsi="宋体" w:cs="宋体" w:hint="eastAsia"/>
                    </w:rPr>
                    <w:t>≥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24.32x24.52mm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，淡绿色，圆片，微透明，纤维交织结构</w:t>
                  </w:r>
                </w:p>
              </w:tc>
              <w:tc>
                <w:tcPr>
                  <w:tcW w:w="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E47955F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center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proofErr w:type="gramStart"/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个</w:t>
                  </w:r>
                  <w:proofErr w:type="gramEnd"/>
                </w:p>
              </w:tc>
              <w:tc>
                <w:tcPr>
                  <w:tcW w:w="1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BA438C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center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1</w:t>
                  </w:r>
                </w:p>
              </w:tc>
            </w:tr>
            <w:tr w:rsidR="00F55E97" w14:paraId="655E7A2C" w14:textId="77777777">
              <w:trPr>
                <w:trHeight w:val="270"/>
              </w:trPr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0975038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center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37</w:t>
                  </w:r>
                </w:p>
              </w:tc>
              <w:tc>
                <w:tcPr>
                  <w:tcW w:w="1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4C88D959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center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蛇纹石</w:t>
                  </w:r>
                </w:p>
              </w:tc>
              <w:tc>
                <w:tcPr>
                  <w:tcW w:w="5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21DADA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left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Style w:val="font21"/>
                      <w:rFonts w:ascii="宋体" w:eastAsia="宋体" w:hAnsi="宋体" w:cs="宋体" w:hint="eastAsia"/>
                    </w:rPr>
                    <w:t>≥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7.06x9.14mm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，白色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-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无色，椭圆弧面，纤维交织结构</w:t>
                  </w:r>
                </w:p>
              </w:tc>
              <w:tc>
                <w:tcPr>
                  <w:tcW w:w="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005E9F4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center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proofErr w:type="gramStart"/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个</w:t>
                  </w:r>
                  <w:proofErr w:type="gramEnd"/>
                </w:p>
              </w:tc>
              <w:tc>
                <w:tcPr>
                  <w:tcW w:w="1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F5957F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center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1</w:t>
                  </w:r>
                </w:p>
              </w:tc>
            </w:tr>
            <w:tr w:rsidR="00F55E97" w14:paraId="03BEB4E5" w14:textId="77777777">
              <w:trPr>
                <w:trHeight w:val="270"/>
              </w:trPr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3E58F7E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center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38</w:t>
                  </w:r>
                </w:p>
              </w:tc>
              <w:tc>
                <w:tcPr>
                  <w:tcW w:w="1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7AAD4313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center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蛇纹石</w:t>
                  </w:r>
                </w:p>
              </w:tc>
              <w:tc>
                <w:tcPr>
                  <w:tcW w:w="5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A19F55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left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Style w:val="font21"/>
                      <w:rFonts w:ascii="宋体" w:eastAsia="宋体" w:hAnsi="宋体" w:cs="宋体" w:hint="eastAsia"/>
                    </w:rPr>
                    <w:t>≥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60x60mm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，绿色，平安扣，纤维交织结构</w:t>
                  </w:r>
                </w:p>
              </w:tc>
              <w:tc>
                <w:tcPr>
                  <w:tcW w:w="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3639232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center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proofErr w:type="gramStart"/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个</w:t>
                  </w:r>
                  <w:proofErr w:type="gramEnd"/>
                </w:p>
              </w:tc>
              <w:tc>
                <w:tcPr>
                  <w:tcW w:w="1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DB9568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center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1</w:t>
                  </w:r>
                </w:p>
              </w:tc>
            </w:tr>
            <w:tr w:rsidR="00F55E97" w14:paraId="0C5EBED2" w14:textId="77777777">
              <w:trPr>
                <w:trHeight w:val="270"/>
              </w:trPr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76EB2B4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center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39</w:t>
                  </w:r>
                </w:p>
              </w:tc>
              <w:tc>
                <w:tcPr>
                  <w:tcW w:w="1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0CE928C9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center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染色蛇纹石</w:t>
                  </w:r>
                </w:p>
              </w:tc>
              <w:tc>
                <w:tcPr>
                  <w:tcW w:w="5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8A4FCE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left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Style w:val="font21"/>
                      <w:rFonts w:ascii="宋体" w:eastAsia="宋体" w:hAnsi="宋体" w:cs="宋体" w:hint="eastAsia"/>
                    </w:rPr>
                    <w:t>≥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14.85x27.32mm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，挂件，局部染成红色，呈血丝状</w:t>
                  </w:r>
                </w:p>
              </w:tc>
              <w:tc>
                <w:tcPr>
                  <w:tcW w:w="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CB628B4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center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proofErr w:type="gramStart"/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个</w:t>
                  </w:r>
                  <w:proofErr w:type="gramEnd"/>
                </w:p>
              </w:tc>
              <w:tc>
                <w:tcPr>
                  <w:tcW w:w="1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87F448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center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1</w:t>
                  </w:r>
                </w:p>
              </w:tc>
            </w:tr>
            <w:tr w:rsidR="00F55E97" w14:paraId="599D2BAF" w14:textId="77777777">
              <w:trPr>
                <w:trHeight w:val="270"/>
              </w:trPr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7BCD0C7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center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40</w:t>
                  </w:r>
                </w:p>
              </w:tc>
              <w:tc>
                <w:tcPr>
                  <w:tcW w:w="1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651F5A92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center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独山玉</w:t>
                  </w:r>
                </w:p>
              </w:tc>
              <w:tc>
                <w:tcPr>
                  <w:tcW w:w="5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50B76E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left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Style w:val="font21"/>
                      <w:rFonts w:ascii="宋体" w:eastAsia="宋体" w:hAnsi="宋体" w:cs="宋体" w:hint="eastAsia"/>
                    </w:rPr>
                    <w:t>≥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12.35x17.02mm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，深绿色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-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白色，椭圆弧面，微透明。粒状结构</w:t>
                  </w:r>
                </w:p>
              </w:tc>
              <w:tc>
                <w:tcPr>
                  <w:tcW w:w="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C1A2459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center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proofErr w:type="gramStart"/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个</w:t>
                  </w:r>
                  <w:proofErr w:type="gramEnd"/>
                </w:p>
              </w:tc>
              <w:tc>
                <w:tcPr>
                  <w:tcW w:w="1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264D06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center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1</w:t>
                  </w:r>
                </w:p>
              </w:tc>
            </w:tr>
            <w:tr w:rsidR="00F55E97" w14:paraId="540E2A9C" w14:textId="77777777">
              <w:trPr>
                <w:trHeight w:val="270"/>
              </w:trPr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9E24ECC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center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41</w:t>
                  </w:r>
                </w:p>
              </w:tc>
              <w:tc>
                <w:tcPr>
                  <w:tcW w:w="1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609DB4BB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center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独山玉</w:t>
                  </w:r>
                </w:p>
              </w:tc>
              <w:tc>
                <w:tcPr>
                  <w:tcW w:w="5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9EC12A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left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Style w:val="font21"/>
                      <w:rFonts w:ascii="宋体" w:eastAsia="宋体" w:hAnsi="宋体" w:cs="宋体" w:hint="eastAsia"/>
                    </w:rPr>
                    <w:t>≥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14.34x14.40mm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，酱色，片状，可见矿物包体</w:t>
                  </w:r>
                </w:p>
              </w:tc>
              <w:tc>
                <w:tcPr>
                  <w:tcW w:w="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37F785A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center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proofErr w:type="gramStart"/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个</w:t>
                  </w:r>
                  <w:proofErr w:type="gramEnd"/>
                </w:p>
              </w:tc>
              <w:tc>
                <w:tcPr>
                  <w:tcW w:w="1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935A01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center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1</w:t>
                  </w:r>
                </w:p>
              </w:tc>
            </w:tr>
            <w:tr w:rsidR="00F55E97" w14:paraId="43D0CA5D" w14:textId="77777777">
              <w:trPr>
                <w:trHeight w:val="270"/>
              </w:trPr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C6933D5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center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42</w:t>
                  </w:r>
                </w:p>
              </w:tc>
              <w:tc>
                <w:tcPr>
                  <w:tcW w:w="1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63C7D86E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center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染色独山玉</w:t>
                  </w:r>
                </w:p>
              </w:tc>
              <w:tc>
                <w:tcPr>
                  <w:tcW w:w="5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5CCC17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left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Style w:val="font21"/>
                      <w:rFonts w:ascii="宋体" w:eastAsia="宋体" w:hAnsi="宋体" w:cs="宋体" w:hint="eastAsia"/>
                    </w:rPr>
                    <w:t>≥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12.48x15.96mm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，粉红色，椭圆弧面，不透明，可见染色特征</w:t>
                  </w:r>
                </w:p>
              </w:tc>
              <w:tc>
                <w:tcPr>
                  <w:tcW w:w="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053EB6F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center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proofErr w:type="gramStart"/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个</w:t>
                  </w:r>
                  <w:proofErr w:type="gramEnd"/>
                </w:p>
              </w:tc>
              <w:tc>
                <w:tcPr>
                  <w:tcW w:w="1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A2E713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center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1</w:t>
                  </w:r>
                </w:p>
              </w:tc>
            </w:tr>
            <w:tr w:rsidR="00F55E97" w14:paraId="12A9CE66" w14:textId="77777777">
              <w:trPr>
                <w:trHeight w:val="270"/>
              </w:trPr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6012744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center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43</w:t>
                  </w:r>
                </w:p>
              </w:tc>
              <w:tc>
                <w:tcPr>
                  <w:tcW w:w="1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40109F71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center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proofErr w:type="gramStart"/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查罗石</w:t>
                  </w:r>
                  <w:proofErr w:type="gramEnd"/>
                </w:p>
              </w:tc>
              <w:tc>
                <w:tcPr>
                  <w:tcW w:w="5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9F1BE3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left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Style w:val="font21"/>
                      <w:rFonts w:ascii="宋体" w:eastAsia="宋体" w:hAnsi="宋体" w:cs="宋体" w:hint="eastAsia"/>
                    </w:rPr>
                    <w:t>≥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11.25x11.25mm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，褐色，圆珠，可见丝绢光泽</w:t>
                  </w:r>
                </w:p>
              </w:tc>
              <w:tc>
                <w:tcPr>
                  <w:tcW w:w="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3B70BA4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center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proofErr w:type="gramStart"/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个</w:t>
                  </w:r>
                  <w:proofErr w:type="gramEnd"/>
                </w:p>
              </w:tc>
              <w:tc>
                <w:tcPr>
                  <w:tcW w:w="1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7C2D75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center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1</w:t>
                  </w:r>
                </w:p>
              </w:tc>
            </w:tr>
            <w:tr w:rsidR="00F55E97" w14:paraId="37CBE2CE" w14:textId="77777777">
              <w:trPr>
                <w:trHeight w:val="270"/>
              </w:trPr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E7BAE78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center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44</w:t>
                  </w:r>
                </w:p>
              </w:tc>
              <w:tc>
                <w:tcPr>
                  <w:tcW w:w="1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7D0A0C7F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center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钠长石玉</w:t>
                  </w:r>
                </w:p>
              </w:tc>
              <w:tc>
                <w:tcPr>
                  <w:tcW w:w="5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5B2550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left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Style w:val="font21"/>
                      <w:rFonts w:ascii="宋体" w:eastAsia="宋体" w:hAnsi="宋体" w:cs="宋体" w:hint="eastAsia"/>
                    </w:rPr>
                    <w:t>≥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13.61x15.97mm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，似方形弧面，可见絮状结构及细粒状结构</w:t>
                  </w:r>
                </w:p>
              </w:tc>
              <w:tc>
                <w:tcPr>
                  <w:tcW w:w="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5DC896E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center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proofErr w:type="gramStart"/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个</w:t>
                  </w:r>
                  <w:proofErr w:type="gramEnd"/>
                </w:p>
              </w:tc>
              <w:tc>
                <w:tcPr>
                  <w:tcW w:w="1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B9E33B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center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1</w:t>
                  </w:r>
                </w:p>
              </w:tc>
            </w:tr>
            <w:tr w:rsidR="00F55E97" w14:paraId="1D370AFB" w14:textId="77777777">
              <w:trPr>
                <w:trHeight w:val="540"/>
              </w:trPr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CF03F29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center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45</w:t>
                  </w:r>
                </w:p>
              </w:tc>
              <w:tc>
                <w:tcPr>
                  <w:tcW w:w="1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05544A4D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center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蔷薇辉石</w:t>
                  </w:r>
                </w:p>
              </w:tc>
              <w:tc>
                <w:tcPr>
                  <w:tcW w:w="5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E80041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left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Style w:val="font21"/>
                      <w:rFonts w:ascii="宋体" w:eastAsia="宋体" w:hAnsi="宋体" w:cs="宋体" w:hint="eastAsia"/>
                    </w:rPr>
                    <w:t>≥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13.23x13.23mm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，粉色调，圆形弧面，不透明，方解石含量较多</w:t>
                  </w:r>
                </w:p>
              </w:tc>
              <w:tc>
                <w:tcPr>
                  <w:tcW w:w="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D7A1C19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center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proofErr w:type="gramStart"/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个</w:t>
                  </w:r>
                  <w:proofErr w:type="gramEnd"/>
                </w:p>
              </w:tc>
              <w:tc>
                <w:tcPr>
                  <w:tcW w:w="1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1F5AC3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center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1</w:t>
                  </w:r>
                </w:p>
              </w:tc>
            </w:tr>
            <w:tr w:rsidR="00F55E97" w14:paraId="025DDAF4" w14:textId="77777777">
              <w:trPr>
                <w:trHeight w:val="270"/>
              </w:trPr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E1CD118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center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46</w:t>
                  </w:r>
                </w:p>
              </w:tc>
              <w:tc>
                <w:tcPr>
                  <w:tcW w:w="1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2144CE8E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center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绿松石</w:t>
                  </w:r>
                </w:p>
              </w:tc>
              <w:tc>
                <w:tcPr>
                  <w:tcW w:w="5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20CFD4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left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Style w:val="font21"/>
                      <w:rFonts w:ascii="宋体" w:eastAsia="宋体" w:hAnsi="宋体" w:cs="宋体" w:hint="eastAsia"/>
                    </w:rPr>
                    <w:t>≥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8.34x8.34mm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，淡蓝绿色，圆弧面，可见铁线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,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，结构较松散</w:t>
                  </w:r>
                </w:p>
              </w:tc>
              <w:tc>
                <w:tcPr>
                  <w:tcW w:w="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F5D77AF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center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proofErr w:type="gramStart"/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个</w:t>
                  </w:r>
                  <w:proofErr w:type="gramEnd"/>
                </w:p>
              </w:tc>
              <w:tc>
                <w:tcPr>
                  <w:tcW w:w="1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D2D883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center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1</w:t>
                  </w:r>
                </w:p>
              </w:tc>
            </w:tr>
            <w:tr w:rsidR="00F55E97" w14:paraId="759400F6" w14:textId="77777777">
              <w:trPr>
                <w:trHeight w:val="270"/>
              </w:trPr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F05D00C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center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47</w:t>
                  </w:r>
                </w:p>
              </w:tc>
              <w:tc>
                <w:tcPr>
                  <w:tcW w:w="1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588B0183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center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充填绿松石</w:t>
                  </w:r>
                </w:p>
              </w:tc>
              <w:tc>
                <w:tcPr>
                  <w:tcW w:w="5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440034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left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Style w:val="font21"/>
                      <w:rFonts w:ascii="宋体" w:eastAsia="宋体" w:hAnsi="宋体" w:cs="宋体" w:hint="eastAsia"/>
                    </w:rPr>
                    <w:t>≥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6.16x8.00mm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，蓝绿色，椭圆弧面，可见充填特征</w:t>
                  </w:r>
                </w:p>
              </w:tc>
              <w:tc>
                <w:tcPr>
                  <w:tcW w:w="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BD67C3B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center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proofErr w:type="gramStart"/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个</w:t>
                  </w:r>
                  <w:proofErr w:type="gramEnd"/>
                </w:p>
              </w:tc>
              <w:tc>
                <w:tcPr>
                  <w:tcW w:w="1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7FA7B5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center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1</w:t>
                  </w:r>
                </w:p>
              </w:tc>
            </w:tr>
            <w:tr w:rsidR="00F55E97" w14:paraId="2ED64BC2" w14:textId="77777777">
              <w:trPr>
                <w:trHeight w:val="270"/>
              </w:trPr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2B6C15B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center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48</w:t>
                  </w:r>
                </w:p>
              </w:tc>
              <w:tc>
                <w:tcPr>
                  <w:tcW w:w="1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132DB381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center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染色、充填绿松石</w:t>
                  </w:r>
                </w:p>
              </w:tc>
              <w:tc>
                <w:tcPr>
                  <w:tcW w:w="5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C17908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left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Style w:val="font21"/>
                      <w:rFonts w:ascii="宋体" w:eastAsia="宋体" w:hAnsi="宋体" w:cs="宋体" w:hint="eastAsia"/>
                    </w:rPr>
                    <w:t>≥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0.20x14.16mm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，蓝绿色，椭圆弧面，不透明，带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NGTC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证书</w:t>
                  </w:r>
                </w:p>
              </w:tc>
              <w:tc>
                <w:tcPr>
                  <w:tcW w:w="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9717965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center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proofErr w:type="gramStart"/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个</w:t>
                  </w:r>
                  <w:proofErr w:type="gramEnd"/>
                </w:p>
              </w:tc>
              <w:tc>
                <w:tcPr>
                  <w:tcW w:w="1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E3A05A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center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1</w:t>
                  </w:r>
                </w:p>
              </w:tc>
            </w:tr>
            <w:tr w:rsidR="00F55E97" w14:paraId="028903E5" w14:textId="77777777">
              <w:trPr>
                <w:trHeight w:val="540"/>
              </w:trPr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B4B07D3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center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49</w:t>
                  </w:r>
                </w:p>
              </w:tc>
              <w:tc>
                <w:tcPr>
                  <w:tcW w:w="1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163D1CAD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center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青金石</w:t>
                  </w:r>
                </w:p>
              </w:tc>
              <w:tc>
                <w:tcPr>
                  <w:tcW w:w="5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9060DE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left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Style w:val="font21"/>
                      <w:rFonts w:ascii="宋体" w:eastAsia="宋体" w:hAnsi="宋体" w:cs="宋体" w:hint="eastAsia"/>
                    </w:rPr>
                    <w:t>≥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18.95x28.08mm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，蓝色，水滴弧面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,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具有白色方解石及金色黄铁矿</w:t>
                  </w:r>
                </w:p>
              </w:tc>
              <w:tc>
                <w:tcPr>
                  <w:tcW w:w="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7C56EAC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center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proofErr w:type="gramStart"/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个</w:t>
                  </w:r>
                  <w:proofErr w:type="gramEnd"/>
                </w:p>
              </w:tc>
              <w:tc>
                <w:tcPr>
                  <w:tcW w:w="1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3F9082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center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1</w:t>
                  </w:r>
                </w:p>
              </w:tc>
            </w:tr>
            <w:tr w:rsidR="00F55E97" w14:paraId="288B4AE7" w14:textId="77777777">
              <w:trPr>
                <w:trHeight w:val="270"/>
              </w:trPr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FA97321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center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50</w:t>
                  </w:r>
                </w:p>
              </w:tc>
              <w:tc>
                <w:tcPr>
                  <w:tcW w:w="1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50050727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center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染色青金石</w:t>
                  </w:r>
                </w:p>
              </w:tc>
              <w:tc>
                <w:tcPr>
                  <w:tcW w:w="5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A949DD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left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Style w:val="font21"/>
                      <w:rFonts w:ascii="宋体" w:eastAsia="宋体" w:hAnsi="宋体" w:cs="宋体" w:hint="eastAsia"/>
                    </w:rPr>
                    <w:t>≥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19.95x19.95mm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，蓝色，圆弧面，不透明，可见染色特征</w:t>
                  </w:r>
                </w:p>
              </w:tc>
              <w:tc>
                <w:tcPr>
                  <w:tcW w:w="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AE05ADF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center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proofErr w:type="gramStart"/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个</w:t>
                  </w:r>
                  <w:proofErr w:type="gramEnd"/>
                </w:p>
              </w:tc>
              <w:tc>
                <w:tcPr>
                  <w:tcW w:w="1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EF4DA2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center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1</w:t>
                  </w:r>
                </w:p>
              </w:tc>
            </w:tr>
            <w:tr w:rsidR="00F55E97" w14:paraId="569DED53" w14:textId="77777777">
              <w:trPr>
                <w:trHeight w:val="270"/>
              </w:trPr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E3FF23D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center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51</w:t>
                  </w:r>
                </w:p>
              </w:tc>
              <w:tc>
                <w:tcPr>
                  <w:tcW w:w="1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494CAF31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center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孔雀石</w:t>
                  </w:r>
                </w:p>
              </w:tc>
              <w:tc>
                <w:tcPr>
                  <w:tcW w:w="5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2A5F8F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left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Style w:val="font21"/>
                      <w:rFonts w:ascii="宋体" w:eastAsia="宋体" w:hAnsi="宋体" w:cs="宋体" w:hint="eastAsia"/>
                    </w:rPr>
                    <w:t>≥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6.98X9.13mm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，深绿色，椭圆弧面，不透明，可见条纹</w:t>
                  </w:r>
                </w:p>
              </w:tc>
              <w:tc>
                <w:tcPr>
                  <w:tcW w:w="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18EDA55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center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proofErr w:type="gramStart"/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个</w:t>
                  </w:r>
                  <w:proofErr w:type="gramEnd"/>
                </w:p>
              </w:tc>
              <w:tc>
                <w:tcPr>
                  <w:tcW w:w="1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5B1FF8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center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1</w:t>
                  </w:r>
                </w:p>
              </w:tc>
            </w:tr>
            <w:tr w:rsidR="00F55E97" w14:paraId="7EABC747" w14:textId="77777777">
              <w:trPr>
                <w:trHeight w:val="270"/>
              </w:trPr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9479C14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center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lastRenderedPageBreak/>
                    <w:t>52</w:t>
                  </w:r>
                </w:p>
              </w:tc>
              <w:tc>
                <w:tcPr>
                  <w:tcW w:w="1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6D8A8E6F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center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硅孔雀石</w:t>
                  </w:r>
                </w:p>
              </w:tc>
              <w:tc>
                <w:tcPr>
                  <w:tcW w:w="5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CB95D4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left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Style w:val="font21"/>
                      <w:rFonts w:ascii="宋体" w:eastAsia="宋体" w:hAnsi="宋体" w:cs="宋体" w:hint="eastAsia"/>
                    </w:rPr>
                    <w:t>≥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11.60x11.60mm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，圆弧面，绿蓝色，块状构造，多矿物集合体</w:t>
                  </w:r>
                </w:p>
              </w:tc>
              <w:tc>
                <w:tcPr>
                  <w:tcW w:w="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C3D970B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center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proofErr w:type="gramStart"/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个</w:t>
                  </w:r>
                  <w:proofErr w:type="gramEnd"/>
                </w:p>
              </w:tc>
              <w:tc>
                <w:tcPr>
                  <w:tcW w:w="1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37E737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center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1</w:t>
                  </w:r>
                </w:p>
              </w:tc>
            </w:tr>
            <w:tr w:rsidR="00F55E97" w14:paraId="4241A404" w14:textId="77777777">
              <w:trPr>
                <w:trHeight w:val="270"/>
              </w:trPr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0DFEEF0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center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53</w:t>
                  </w:r>
                </w:p>
              </w:tc>
              <w:tc>
                <w:tcPr>
                  <w:tcW w:w="1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2F651199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center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大理石</w:t>
                  </w:r>
                </w:p>
              </w:tc>
              <w:tc>
                <w:tcPr>
                  <w:tcW w:w="5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4E3C70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left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Style w:val="font21"/>
                      <w:rFonts w:ascii="宋体" w:eastAsia="宋体" w:hAnsi="宋体" w:cs="宋体" w:hint="eastAsia"/>
                    </w:rPr>
                    <w:t>≥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28.67x28.69mm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，平安扣，橙黄色，半透明</w:t>
                  </w:r>
                </w:p>
              </w:tc>
              <w:tc>
                <w:tcPr>
                  <w:tcW w:w="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B5D2B59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center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proofErr w:type="gramStart"/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个</w:t>
                  </w:r>
                  <w:proofErr w:type="gramEnd"/>
                </w:p>
              </w:tc>
              <w:tc>
                <w:tcPr>
                  <w:tcW w:w="1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FD7CD2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center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1</w:t>
                  </w:r>
                </w:p>
              </w:tc>
            </w:tr>
            <w:tr w:rsidR="00F55E97" w14:paraId="70934D00" w14:textId="77777777">
              <w:trPr>
                <w:trHeight w:val="270"/>
              </w:trPr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92A031E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center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54</w:t>
                  </w:r>
                </w:p>
              </w:tc>
              <w:tc>
                <w:tcPr>
                  <w:tcW w:w="1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13D36C90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center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大理石</w:t>
                  </w:r>
                </w:p>
              </w:tc>
              <w:tc>
                <w:tcPr>
                  <w:tcW w:w="5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9BB210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left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Style w:val="font21"/>
                      <w:rFonts w:ascii="宋体" w:eastAsia="宋体" w:hAnsi="宋体" w:cs="宋体" w:hint="eastAsia"/>
                    </w:rPr>
                    <w:t>≥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19.52x24.81mm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，蓝色，水滴弧面，可见条带构造</w:t>
                  </w:r>
                </w:p>
              </w:tc>
              <w:tc>
                <w:tcPr>
                  <w:tcW w:w="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BC41F89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center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proofErr w:type="gramStart"/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个</w:t>
                  </w:r>
                  <w:proofErr w:type="gramEnd"/>
                </w:p>
              </w:tc>
              <w:tc>
                <w:tcPr>
                  <w:tcW w:w="1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7F1C33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center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1</w:t>
                  </w:r>
                </w:p>
              </w:tc>
            </w:tr>
            <w:tr w:rsidR="00F55E97" w14:paraId="198D9DF8" w14:textId="77777777">
              <w:trPr>
                <w:trHeight w:val="270"/>
              </w:trPr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162560D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center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55</w:t>
                  </w:r>
                </w:p>
              </w:tc>
              <w:tc>
                <w:tcPr>
                  <w:tcW w:w="1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78A621E1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center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蓝田玉</w:t>
                  </w:r>
                </w:p>
              </w:tc>
              <w:tc>
                <w:tcPr>
                  <w:tcW w:w="5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A08680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left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Style w:val="font21"/>
                      <w:rFonts w:ascii="宋体" w:eastAsia="宋体" w:hAnsi="宋体" w:cs="宋体" w:hint="eastAsia"/>
                    </w:rPr>
                    <w:t>≥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9.64x14.61mm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，弧面，黄绿色，半透明</w:t>
                  </w:r>
                </w:p>
              </w:tc>
              <w:tc>
                <w:tcPr>
                  <w:tcW w:w="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D0A6996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center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proofErr w:type="gramStart"/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个</w:t>
                  </w:r>
                  <w:proofErr w:type="gramEnd"/>
                </w:p>
              </w:tc>
              <w:tc>
                <w:tcPr>
                  <w:tcW w:w="1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AFF0F7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center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1</w:t>
                  </w:r>
                </w:p>
              </w:tc>
            </w:tr>
            <w:tr w:rsidR="00F55E97" w14:paraId="607D7534" w14:textId="77777777">
              <w:trPr>
                <w:trHeight w:val="540"/>
              </w:trPr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CC9DCF8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center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56</w:t>
                  </w:r>
                </w:p>
              </w:tc>
              <w:tc>
                <w:tcPr>
                  <w:tcW w:w="1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22833776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center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碳酸盐质玉</w:t>
                  </w:r>
                </w:p>
              </w:tc>
              <w:tc>
                <w:tcPr>
                  <w:tcW w:w="5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E8FFFF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left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Style w:val="font21"/>
                      <w:rFonts w:ascii="宋体" w:eastAsia="宋体" w:hAnsi="宋体" w:cs="宋体" w:hint="eastAsia"/>
                    </w:rPr>
                    <w:t>≥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10.58x10.71mm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，圆形弧面，淡绿色，可见特征纹理，半透明，绿纹石</w:t>
                  </w:r>
                </w:p>
              </w:tc>
              <w:tc>
                <w:tcPr>
                  <w:tcW w:w="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603AD4D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center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proofErr w:type="gramStart"/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个</w:t>
                  </w:r>
                  <w:proofErr w:type="gramEnd"/>
                </w:p>
              </w:tc>
              <w:tc>
                <w:tcPr>
                  <w:tcW w:w="1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BEBD42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center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1</w:t>
                  </w:r>
                </w:p>
              </w:tc>
            </w:tr>
            <w:tr w:rsidR="00F55E97" w14:paraId="2C9F4392" w14:textId="77777777">
              <w:trPr>
                <w:trHeight w:val="270"/>
              </w:trPr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6B6AB46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center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57</w:t>
                  </w:r>
                </w:p>
              </w:tc>
              <w:tc>
                <w:tcPr>
                  <w:tcW w:w="1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4C6333DA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center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染色大理石</w:t>
                  </w:r>
                </w:p>
              </w:tc>
              <w:tc>
                <w:tcPr>
                  <w:tcW w:w="5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2F3B1B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left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Style w:val="font21"/>
                      <w:rFonts w:ascii="宋体" w:eastAsia="宋体" w:hAnsi="宋体" w:cs="宋体" w:hint="eastAsia"/>
                    </w:rPr>
                    <w:t>≥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36.45x36.89mm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，红色，圆环，不透明，可见染色特征</w:t>
                  </w:r>
                </w:p>
              </w:tc>
              <w:tc>
                <w:tcPr>
                  <w:tcW w:w="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54FA0BD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center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proofErr w:type="gramStart"/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个</w:t>
                  </w:r>
                  <w:proofErr w:type="gramEnd"/>
                </w:p>
              </w:tc>
              <w:tc>
                <w:tcPr>
                  <w:tcW w:w="1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8EA068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center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1</w:t>
                  </w:r>
                </w:p>
              </w:tc>
            </w:tr>
            <w:tr w:rsidR="00F55E97" w14:paraId="3E7CE34D" w14:textId="77777777">
              <w:trPr>
                <w:trHeight w:val="270"/>
              </w:trPr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9646E2A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center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58</w:t>
                  </w:r>
                </w:p>
              </w:tc>
              <w:tc>
                <w:tcPr>
                  <w:tcW w:w="1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470A1DB9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center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白云石</w:t>
                  </w:r>
                </w:p>
              </w:tc>
              <w:tc>
                <w:tcPr>
                  <w:tcW w:w="5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911D5C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left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Style w:val="font21"/>
                      <w:rFonts w:ascii="宋体" w:eastAsia="宋体" w:hAnsi="宋体" w:cs="宋体" w:hint="eastAsia"/>
                    </w:rPr>
                    <w:t>≥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8.14x8.14mm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，绿色，珠形，不透明</w:t>
                  </w:r>
                </w:p>
              </w:tc>
              <w:tc>
                <w:tcPr>
                  <w:tcW w:w="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6CD2CBD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center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proofErr w:type="gramStart"/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个</w:t>
                  </w:r>
                  <w:proofErr w:type="gramEnd"/>
                </w:p>
              </w:tc>
              <w:tc>
                <w:tcPr>
                  <w:tcW w:w="1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0718C2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center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1</w:t>
                  </w:r>
                </w:p>
              </w:tc>
            </w:tr>
            <w:tr w:rsidR="00F55E97" w14:paraId="7900EC1A" w14:textId="77777777">
              <w:trPr>
                <w:trHeight w:val="270"/>
              </w:trPr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02C1FF4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center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59</w:t>
                  </w:r>
                </w:p>
              </w:tc>
              <w:tc>
                <w:tcPr>
                  <w:tcW w:w="1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324F25BD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center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水钙铝榴石</w:t>
                  </w:r>
                </w:p>
              </w:tc>
              <w:tc>
                <w:tcPr>
                  <w:tcW w:w="5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D3B117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left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Style w:val="font21"/>
                      <w:rFonts w:ascii="宋体" w:eastAsia="宋体" w:hAnsi="宋体" w:cs="宋体" w:hint="eastAsia"/>
                    </w:rPr>
                    <w:t>≥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12.55x20.79mm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，绿色，随形弧面，具有黑色点状矿物包体</w:t>
                  </w:r>
                </w:p>
              </w:tc>
              <w:tc>
                <w:tcPr>
                  <w:tcW w:w="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220B5E3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center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proofErr w:type="gramStart"/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个</w:t>
                  </w:r>
                  <w:proofErr w:type="gramEnd"/>
                </w:p>
              </w:tc>
              <w:tc>
                <w:tcPr>
                  <w:tcW w:w="1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CB4E5E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center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1</w:t>
                  </w:r>
                </w:p>
              </w:tc>
            </w:tr>
            <w:tr w:rsidR="00F55E97" w14:paraId="4F9B7277" w14:textId="77777777">
              <w:trPr>
                <w:trHeight w:val="270"/>
              </w:trPr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ADA242B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center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60</w:t>
                  </w:r>
                </w:p>
              </w:tc>
              <w:tc>
                <w:tcPr>
                  <w:tcW w:w="1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7BF498C9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center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方钠石</w:t>
                  </w:r>
                </w:p>
              </w:tc>
              <w:tc>
                <w:tcPr>
                  <w:tcW w:w="5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F7E9DE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left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Style w:val="font21"/>
                      <w:rFonts w:ascii="宋体" w:eastAsia="宋体" w:hAnsi="宋体" w:cs="宋体" w:hint="eastAsia"/>
                    </w:rPr>
                    <w:t>≥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15.50x30.20mm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，蓝色，弧面，可见白色脉络</w:t>
                  </w:r>
                </w:p>
              </w:tc>
              <w:tc>
                <w:tcPr>
                  <w:tcW w:w="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D15CF4B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center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proofErr w:type="gramStart"/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个</w:t>
                  </w:r>
                  <w:proofErr w:type="gramEnd"/>
                </w:p>
              </w:tc>
              <w:tc>
                <w:tcPr>
                  <w:tcW w:w="1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38DDF8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center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1</w:t>
                  </w:r>
                </w:p>
              </w:tc>
            </w:tr>
            <w:tr w:rsidR="00F55E97" w14:paraId="00DDAC41" w14:textId="77777777">
              <w:trPr>
                <w:trHeight w:val="540"/>
              </w:trPr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D834281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center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61</w:t>
                  </w:r>
                </w:p>
              </w:tc>
              <w:tc>
                <w:tcPr>
                  <w:tcW w:w="1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0A1AB932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center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天然玻璃</w:t>
                  </w:r>
                </w:p>
              </w:tc>
              <w:tc>
                <w:tcPr>
                  <w:tcW w:w="5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0EB0A1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left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Style w:val="font21"/>
                      <w:rFonts w:ascii="宋体" w:eastAsia="宋体" w:hAnsi="宋体" w:cs="宋体" w:hint="eastAsia"/>
                    </w:rPr>
                    <w:t>≥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13.98x13.98mm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，黑色，圆弧面，可见白色雏晶及气泡，雪花黑曜岩</w:t>
                  </w:r>
                </w:p>
              </w:tc>
              <w:tc>
                <w:tcPr>
                  <w:tcW w:w="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100CC03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center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proofErr w:type="gramStart"/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个</w:t>
                  </w:r>
                  <w:proofErr w:type="gramEnd"/>
                </w:p>
              </w:tc>
              <w:tc>
                <w:tcPr>
                  <w:tcW w:w="1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80C59A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center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1</w:t>
                  </w:r>
                </w:p>
              </w:tc>
            </w:tr>
            <w:tr w:rsidR="00F55E97" w14:paraId="5AB42B22" w14:textId="77777777">
              <w:trPr>
                <w:trHeight w:val="270"/>
              </w:trPr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F3E2735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center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62</w:t>
                  </w:r>
                </w:p>
              </w:tc>
              <w:tc>
                <w:tcPr>
                  <w:tcW w:w="1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0314D950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center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异极矿</w:t>
                  </w:r>
                </w:p>
              </w:tc>
              <w:tc>
                <w:tcPr>
                  <w:tcW w:w="5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331F44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left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Style w:val="font21"/>
                      <w:rFonts w:ascii="宋体" w:eastAsia="宋体" w:hAnsi="宋体" w:cs="宋体" w:hint="eastAsia"/>
                    </w:rPr>
                    <w:t>≥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24.04x31.64mm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，特征蓝色，抛光片，具有条带状构造</w:t>
                  </w:r>
                </w:p>
              </w:tc>
              <w:tc>
                <w:tcPr>
                  <w:tcW w:w="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BBF75EB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center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proofErr w:type="gramStart"/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个</w:t>
                  </w:r>
                  <w:proofErr w:type="gramEnd"/>
                </w:p>
              </w:tc>
              <w:tc>
                <w:tcPr>
                  <w:tcW w:w="1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22AA52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center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1</w:t>
                  </w:r>
                </w:p>
              </w:tc>
            </w:tr>
            <w:tr w:rsidR="00F55E97" w14:paraId="7F3839E8" w14:textId="77777777">
              <w:trPr>
                <w:trHeight w:val="270"/>
              </w:trPr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D1D95F2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center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63</w:t>
                  </w:r>
                </w:p>
              </w:tc>
              <w:tc>
                <w:tcPr>
                  <w:tcW w:w="1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36C2ADC7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center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云母质玉</w:t>
                  </w:r>
                </w:p>
              </w:tc>
              <w:tc>
                <w:tcPr>
                  <w:tcW w:w="5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421596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left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Style w:val="font21"/>
                      <w:rFonts w:ascii="宋体" w:eastAsia="宋体" w:hAnsi="宋体" w:cs="宋体" w:hint="eastAsia"/>
                    </w:rPr>
                    <w:t>≥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13.48x17.41mm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，绿色，椭圆弧面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,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片状或鳞片状结构</w:t>
                  </w:r>
                </w:p>
              </w:tc>
              <w:tc>
                <w:tcPr>
                  <w:tcW w:w="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8BB8770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center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proofErr w:type="gramStart"/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个</w:t>
                  </w:r>
                  <w:proofErr w:type="gramEnd"/>
                </w:p>
              </w:tc>
              <w:tc>
                <w:tcPr>
                  <w:tcW w:w="1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83F49D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center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1</w:t>
                  </w:r>
                </w:p>
              </w:tc>
            </w:tr>
            <w:tr w:rsidR="00F55E97" w14:paraId="3D6BD031" w14:textId="77777777">
              <w:trPr>
                <w:trHeight w:val="270"/>
              </w:trPr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F812604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center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64</w:t>
                  </w:r>
                </w:p>
              </w:tc>
              <w:tc>
                <w:tcPr>
                  <w:tcW w:w="1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215D4A87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center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针钠钙石</w:t>
                  </w:r>
                </w:p>
              </w:tc>
              <w:tc>
                <w:tcPr>
                  <w:tcW w:w="5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B3F5A1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left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Style w:val="font21"/>
                      <w:rFonts w:ascii="宋体" w:eastAsia="宋体" w:hAnsi="宋体" w:cs="宋体" w:hint="eastAsia"/>
                    </w:rPr>
                    <w:t>≥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9.92x11.77mm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，椭圆弧面，蓝色，具有纤维状结构</w:t>
                  </w:r>
                </w:p>
              </w:tc>
              <w:tc>
                <w:tcPr>
                  <w:tcW w:w="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EB62986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center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proofErr w:type="gramStart"/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个</w:t>
                  </w:r>
                  <w:proofErr w:type="gramEnd"/>
                </w:p>
              </w:tc>
              <w:tc>
                <w:tcPr>
                  <w:tcW w:w="1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E9ABB5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center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1</w:t>
                  </w:r>
                </w:p>
              </w:tc>
            </w:tr>
            <w:tr w:rsidR="00F55E97" w14:paraId="298A1538" w14:textId="77777777">
              <w:trPr>
                <w:trHeight w:val="270"/>
              </w:trPr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D504B7A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center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65</w:t>
                  </w:r>
                </w:p>
              </w:tc>
              <w:tc>
                <w:tcPr>
                  <w:tcW w:w="1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3D10F7BF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center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符山石玉</w:t>
                  </w:r>
                </w:p>
              </w:tc>
              <w:tc>
                <w:tcPr>
                  <w:tcW w:w="5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23CC41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left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Style w:val="font21"/>
                      <w:rFonts w:ascii="宋体" w:eastAsia="宋体" w:hAnsi="宋体" w:cs="宋体" w:hint="eastAsia"/>
                    </w:rPr>
                    <w:t>≥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15.33x19.10mm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，黄绿色，椭圆弧面，放大检察可见矿物包体</w:t>
                  </w:r>
                </w:p>
              </w:tc>
              <w:tc>
                <w:tcPr>
                  <w:tcW w:w="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967C327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center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proofErr w:type="gramStart"/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个</w:t>
                  </w:r>
                  <w:proofErr w:type="gramEnd"/>
                </w:p>
              </w:tc>
              <w:tc>
                <w:tcPr>
                  <w:tcW w:w="1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4A5F95" w14:textId="77777777" w:rsidR="00F55E97" w:rsidRDefault="00875D0A">
                  <w:pPr>
                    <w:framePr w:hSpace="180" w:wrap="around" w:vAnchor="text" w:hAnchor="page" w:x="1219" w:y="1772"/>
                    <w:widowControl/>
                    <w:suppressOverlap/>
                    <w:jc w:val="center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1</w:t>
                  </w:r>
                </w:p>
              </w:tc>
            </w:tr>
          </w:tbl>
          <w:p w14:paraId="63CD4B66" w14:textId="77777777" w:rsidR="00F55E97" w:rsidRDefault="00875D0A">
            <w:pPr>
              <w:pStyle w:val="2"/>
              <w:numPr>
                <w:ilvl w:val="1"/>
                <w:numId w:val="0"/>
              </w:numPr>
              <w:spacing w:before="156" w:after="156"/>
              <w:ind w:leftChars="-124" w:left="-260" w:firstLineChars="100" w:firstLine="241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三</w:t>
            </w:r>
            <w:r>
              <w:rPr>
                <w:rFonts w:hint="eastAsia"/>
                <w:sz w:val="24"/>
                <w:szCs w:val="24"/>
              </w:rPr>
              <w:t>、商务要求★</w:t>
            </w:r>
          </w:p>
          <w:tbl>
            <w:tblPr>
              <w:tblW w:w="4637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42"/>
              <w:gridCol w:w="2386"/>
              <w:gridCol w:w="5699"/>
            </w:tblGrid>
            <w:tr w:rsidR="00F55E97" w14:paraId="4CD79A97" w14:textId="77777777">
              <w:trPr>
                <w:trHeight w:val="90"/>
                <w:jc w:val="center"/>
              </w:trPr>
              <w:tc>
                <w:tcPr>
                  <w:tcW w:w="10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FDC4FB" w14:textId="77777777" w:rsidR="00F55E97" w:rsidRDefault="00875D0A">
                  <w:pPr>
                    <w:framePr w:hSpace="180" w:wrap="around" w:vAnchor="text" w:hAnchor="page" w:x="1219" w:y="1772"/>
                    <w:suppressOverlap/>
                    <w:jc w:val="center"/>
                    <w:rPr>
                      <w:rFonts w:ascii="宋体" w:hAnsi="宋体"/>
                      <w:b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b/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5A3E62" w14:textId="77777777" w:rsidR="00F55E97" w:rsidRDefault="00875D0A">
                  <w:pPr>
                    <w:framePr w:hSpace="180" w:wrap="around" w:vAnchor="text" w:hAnchor="page" w:x="1219" w:y="1772"/>
                    <w:suppressOverlap/>
                    <w:jc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24"/>
                    </w:rPr>
                    <w:t>交货地点</w:t>
                  </w:r>
                </w:p>
              </w:tc>
              <w:tc>
                <w:tcPr>
                  <w:tcW w:w="5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E375C1" w14:textId="77777777" w:rsidR="00F55E97" w:rsidRDefault="00875D0A">
                  <w:pPr>
                    <w:framePr w:hSpace="180" w:wrap="around" w:vAnchor="text" w:hAnchor="page" w:x="1219" w:y="1772"/>
                    <w:spacing w:line="340" w:lineRule="exact"/>
                    <w:suppressOverlap/>
                    <w:rPr>
                      <w:rFonts w:ascii="宋体" w:hAnsi="宋体"/>
                      <w:bCs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24"/>
                    </w:rPr>
                    <w:t>四川省成都市四川文化产业职业学院（校内具体地点由采购人指定）。</w:t>
                  </w:r>
                </w:p>
              </w:tc>
            </w:tr>
            <w:tr w:rsidR="00F55E97" w14:paraId="2D0E051B" w14:textId="77777777">
              <w:trPr>
                <w:trHeight w:val="90"/>
                <w:jc w:val="center"/>
              </w:trPr>
              <w:tc>
                <w:tcPr>
                  <w:tcW w:w="10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83867E" w14:textId="77777777" w:rsidR="00F55E97" w:rsidRDefault="00875D0A">
                  <w:pPr>
                    <w:framePr w:hSpace="180" w:wrap="around" w:vAnchor="text" w:hAnchor="page" w:x="1219" w:y="1772"/>
                    <w:suppressOverlap/>
                    <w:jc w:val="center"/>
                    <w:rPr>
                      <w:rFonts w:ascii="宋体" w:hAnsi="宋体"/>
                      <w:b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b/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E196C3" w14:textId="77777777" w:rsidR="00F55E97" w:rsidRDefault="00875D0A">
                  <w:pPr>
                    <w:framePr w:hSpace="180" w:wrap="around" w:vAnchor="text" w:hAnchor="page" w:x="1219" w:y="1772"/>
                    <w:suppressOverlap/>
                    <w:jc w:val="center"/>
                    <w:rPr>
                      <w:rFonts w:ascii="宋体" w:hAnsi="宋体"/>
                      <w:b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24"/>
                    </w:rPr>
                    <w:t>交货期限</w:t>
                  </w:r>
                </w:p>
              </w:tc>
              <w:tc>
                <w:tcPr>
                  <w:tcW w:w="5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E6BF3D" w14:textId="77777777" w:rsidR="00F55E97" w:rsidRDefault="00875D0A">
                  <w:pPr>
                    <w:framePr w:hSpace="180" w:wrap="around" w:vAnchor="text" w:hAnchor="page" w:x="1219" w:y="1772"/>
                    <w:spacing w:line="440" w:lineRule="exact"/>
                    <w:ind w:firstLineChars="200" w:firstLine="480"/>
                    <w:suppressOverlap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24"/>
                    </w:rPr>
                    <w:t>合同签订后</w:t>
                  </w:r>
                  <w:r>
                    <w:rPr>
                      <w:rFonts w:ascii="宋体" w:hAnsi="宋体" w:hint="eastAsia"/>
                      <w:color w:val="000000"/>
                      <w:sz w:val="24"/>
                      <w:u w:val="single"/>
                    </w:rPr>
                    <w:t xml:space="preserve">  </w:t>
                  </w:r>
                  <w:r>
                    <w:rPr>
                      <w:rFonts w:ascii="宋体" w:hAnsi="宋体" w:hint="eastAsia"/>
                      <w:color w:val="000000"/>
                      <w:sz w:val="24"/>
                      <w:u w:val="single"/>
                    </w:rPr>
                    <w:t>15</w:t>
                  </w:r>
                  <w:r>
                    <w:rPr>
                      <w:rFonts w:ascii="宋体" w:hAnsi="宋体" w:hint="eastAsia"/>
                      <w:color w:val="000000"/>
                      <w:sz w:val="24"/>
                      <w:u w:val="single"/>
                    </w:rPr>
                    <w:t xml:space="preserve">  </w:t>
                  </w:r>
                  <w:proofErr w:type="gramStart"/>
                  <w:r>
                    <w:rPr>
                      <w:rFonts w:ascii="宋体" w:hAnsi="宋体" w:hint="eastAsia"/>
                      <w:color w:val="000000"/>
                      <w:sz w:val="24"/>
                    </w:rPr>
                    <w:t>个</w:t>
                  </w:r>
                  <w:proofErr w:type="gramEnd"/>
                  <w:r>
                    <w:rPr>
                      <w:rFonts w:ascii="宋体" w:hAnsi="宋体" w:hint="eastAsia"/>
                      <w:color w:val="000000"/>
                      <w:sz w:val="24"/>
                    </w:rPr>
                    <w:t>日历日内交货，产品的附件、备品备件及专用工具、技术文件和资料等应随产品一同交付。</w:t>
                  </w:r>
                </w:p>
              </w:tc>
            </w:tr>
            <w:tr w:rsidR="00F55E97" w14:paraId="6DAEADA2" w14:textId="77777777">
              <w:trPr>
                <w:trHeight w:val="90"/>
                <w:jc w:val="center"/>
              </w:trPr>
              <w:tc>
                <w:tcPr>
                  <w:tcW w:w="10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CEADB3" w14:textId="77777777" w:rsidR="00F55E97" w:rsidRDefault="00875D0A">
                  <w:pPr>
                    <w:framePr w:hSpace="180" w:wrap="around" w:vAnchor="text" w:hAnchor="page" w:x="1219" w:y="1772"/>
                    <w:suppressOverlap/>
                    <w:jc w:val="center"/>
                    <w:rPr>
                      <w:rFonts w:ascii="宋体" w:hAnsi="宋体"/>
                      <w:b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b/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CCF069" w14:textId="77777777" w:rsidR="00F55E97" w:rsidRDefault="00875D0A">
                  <w:pPr>
                    <w:framePr w:hSpace="180" w:wrap="around" w:vAnchor="text" w:hAnchor="page" w:x="1219" w:y="1772"/>
                    <w:suppressOverlap/>
                    <w:jc w:val="center"/>
                    <w:rPr>
                      <w:rFonts w:ascii="宋体" w:hAnsi="宋体"/>
                      <w:b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24"/>
                    </w:rPr>
                    <w:t>运输及包装方式的要求</w:t>
                  </w:r>
                </w:p>
              </w:tc>
              <w:tc>
                <w:tcPr>
                  <w:tcW w:w="5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1A6661" w14:textId="77777777" w:rsidR="00F55E97" w:rsidRDefault="00875D0A">
                  <w:pPr>
                    <w:framePr w:hSpace="180" w:wrap="around" w:vAnchor="text" w:hAnchor="page" w:x="1219" w:y="1772"/>
                    <w:spacing w:line="460" w:lineRule="exact"/>
                    <w:ind w:firstLineChars="200" w:firstLine="480"/>
                    <w:suppressOverlap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24"/>
                    </w:rPr>
                    <w:t>中标人负责产品正式验收合格前的一切费用（包括运输、包装、仓储、安装、保险等费用）。</w:t>
                  </w:r>
                </w:p>
                <w:p w14:paraId="4CF2D2F4" w14:textId="77777777" w:rsidR="00F55E97" w:rsidRDefault="00875D0A">
                  <w:pPr>
                    <w:framePr w:hSpace="180" w:wrap="around" w:vAnchor="text" w:hAnchor="page" w:x="1219" w:y="1772"/>
                    <w:spacing w:line="460" w:lineRule="exact"/>
                    <w:ind w:firstLineChars="200" w:firstLine="480"/>
                    <w:suppressOverlap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24"/>
                    </w:rPr>
                    <w:t>包装方式按照原厂出厂原标准，中标人承担由于其包装或其防护措施不妥而引起货物锈蚀、损坏和丢失等任何损失，并按照“其它商务要求”中的“违约责任”承担相应责任。</w:t>
                  </w:r>
                </w:p>
              </w:tc>
            </w:tr>
            <w:tr w:rsidR="00F55E97" w14:paraId="44B1EDF3" w14:textId="77777777">
              <w:trPr>
                <w:trHeight w:val="90"/>
                <w:jc w:val="center"/>
              </w:trPr>
              <w:tc>
                <w:tcPr>
                  <w:tcW w:w="10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E25AC5" w14:textId="77777777" w:rsidR="00F55E97" w:rsidRDefault="00875D0A">
                  <w:pPr>
                    <w:framePr w:hSpace="180" w:wrap="around" w:vAnchor="text" w:hAnchor="page" w:x="1219" w:y="1772"/>
                    <w:suppressOverlap/>
                    <w:jc w:val="center"/>
                    <w:rPr>
                      <w:rFonts w:ascii="宋体" w:hAnsi="宋体"/>
                      <w:b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b/>
                      <w:color w:val="000000"/>
                      <w:sz w:val="24"/>
                    </w:rPr>
                    <w:lastRenderedPageBreak/>
                    <w:t>4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1C63F2" w14:textId="77777777" w:rsidR="00F55E97" w:rsidRDefault="00875D0A">
                  <w:pPr>
                    <w:framePr w:hSpace="180" w:wrap="around" w:vAnchor="text" w:hAnchor="page" w:x="1219" w:y="1772"/>
                    <w:suppressOverlap/>
                    <w:jc w:val="center"/>
                    <w:rPr>
                      <w:rFonts w:ascii="宋体" w:hAnsi="宋体"/>
                      <w:b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24"/>
                    </w:rPr>
                    <w:t>安装、调试、验收及相关技术文件、资料</w:t>
                  </w:r>
                </w:p>
              </w:tc>
              <w:tc>
                <w:tcPr>
                  <w:tcW w:w="5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8EF06D" w14:textId="77777777" w:rsidR="00F55E97" w:rsidRDefault="00875D0A">
                  <w:pPr>
                    <w:framePr w:hSpace="180" w:wrap="around" w:vAnchor="text" w:hAnchor="page" w:x="1219" w:y="1772"/>
                    <w:spacing w:line="460" w:lineRule="exact"/>
                    <w:ind w:firstLineChars="200" w:firstLine="480"/>
                    <w:suppressOverlap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24"/>
                    </w:rPr>
                    <w:t>中标人将产品运输并卸至采购人指定地点，采购人将会同中标人及相关单位在到货后</w:t>
                  </w:r>
                  <w:r>
                    <w:rPr>
                      <w:rFonts w:ascii="宋体" w:hAnsi="宋体" w:hint="eastAsia"/>
                      <w:color w:val="000000"/>
                      <w:sz w:val="24"/>
                      <w:u w:val="single"/>
                    </w:rPr>
                    <w:t xml:space="preserve">  5  </w:t>
                  </w:r>
                  <w:proofErr w:type="gramStart"/>
                  <w:r>
                    <w:rPr>
                      <w:rFonts w:ascii="宋体" w:hAnsi="宋体" w:hint="eastAsia"/>
                      <w:color w:val="000000"/>
                      <w:sz w:val="24"/>
                    </w:rPr>
                    <w:t>个</w:t>
                  </w:r>
                  <w:proofErr w:type="gramEnd"/>
                  <w:r>
                    <w:rPr>
                      <w:rFonts w:ascii="宋体" w:hAnsi="宋体" w:hint="eastAsia"/>
                      <w:color w:val="000000"/>
                      <w:sz w:val="24"/>
                    </w:rPr>
                    <w:t>日历日内共同进行开箱检验。</w:t>
                  </w:r>
                </w:p>
                <w:p w14:paraId="071F598A" w14:textId="77777777" w:rsidR="00F55E97" w:rsidRDefault="00875D0A">
                  <w:pPr>
                    <w:framePr w:hSpace="180" w:wrap="around" w:vAnchor="text" w:hAnchor="page" w:x="1219" w:y="1772"/>
                    <w:spacing w:line="460" w:lineRule="exact"/>
                    <w:ind w:firstLineChars="200" w:firstLine="480"/>
                    <w:suppressOverlap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24"/>
                    </w:rPr>
                    <w:t>中标人负责免费安装、调试。安装、调试完成后，由采购人组织技术验收和商务验收，中标人做好协助配合。验收合格后签署《验收报告》。产品质量和安装调试检验标准遵照国家相关规定和最新标准执行。</w:t>
                  </w:r>
                </w:p>
                <w:p w14:paraId="04F38C59" w14:textId="77777777" w:rsidR="00F55E97" w:rsidRDefault="00875D0A">
                  <w:pPr>
                    <w:framePr w:hSpace="180" w:wrap="around" w:vAnchor="text" w:hAnchor="page" w:x="1219" w:y="1772"/>
                    <w:spacing w:line="460" w:lineRule="exact"/>
                    <w:ind w:firstLineChars="200" w:firstLine="480"/>
                    <w:suppressOverlap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24"/>
                    </w:rPr>
                    <w:t>验收中如发现有质量不合格或型号规格、数量等与送货清单不符、提交的技术文件和资料不完整等情形，中标人应免费更换或补齐，并按照“其它商务要求”中的“违约责任”承担相应责任。</w:t>
                  </w:r>
                </w:p>
              </w:tc>
            </w:tr>
            <w:tr w:rsidR="00F55E97" w14:paraId="77A011A8" w14:textId="77777777">
              <w:trPr>
                <w:trHeight w:val="90"/>
                <w:jc w:val="center"/>
              </w:trPr>
              <w:tc>
                <w:tcPr>
                  <w:tcW w:w="10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BABA0C" w14:textId="77777777" w:rsidR="00F55E97" w:rsidRDefault="00875D0A">
                  <w:pPr>
                    <w:framePr w:hSpace="180" w:wrap="around" w:vAnchor="text" w:hAnchor="page" w:x="1219" w:y="1772"/>
                    <w:suppressOverlap/>
                    <w:jc w:val="center"/>
                    <w:rPr>
                      <w:rFonts w:ascii="宋体" w:hAnsi="宋体"/>
                      <w:b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b/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1A4FD5" w14:textId="77777777" w:rsidR="00F55E97" w:rsidRDefault="00875D0A">
                  <w:pPr>
                    <w:framePr w:hSpace="180" w:wrap="around" w:vAnchor="text" w:hAnchor="page" w:x="1219" w:y="1772"/>
                    <w:suppressOverlap/>
                    <w:jc w:val="center"/>
                    <w:rPr>
                      <w:rFonts w:ascii="宋体" w:hAnsi="宋体"/>
                      <w:b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24"/>
                    </w:rPr>
                    <w:t>技术培训</w:t>
                  </w:r>
                </w:p>
              </w:tc>
              <w:tc>
                <w:tcPr>
                  <w:tcW w:w="5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6DA140" w14:textId="77777777" w:rsidR="00F55E97" w:rsidRDefault="00875D0A">
                  <w:pPr>
                    <w:framePr w:hSpace="180" w:wrap="around" w:vAnchor="text" w:hAnchor="page" w:x="1219" w:y="1772"/>
                    <w:spacing w:line="460" w:lineRule="exact"/>
                    <w:ind w:firstLineChars="200" w:firstLine="480"/>
                    <w:suppressOverlap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24"/>
                    </w:rPr>
                    <w:t>中标人提供详细技术资料并免费对采购人</w:t>
                  </w:r>
                  <w:r>
                    <w:rPr>
                      <w:rFonts w:ascii="宋体" w:hAnsi="宋体" w:hint="eastAsia"/>
                      <w:color w:val="000000"/>
                      <w:sz w:val="24"/>
                      <w:u w:val="single"/>
                    </w:rPr>
                    <w:t xml:space="preserve"> 5 </w:t>
                  </w:r>
                  <w:r>
                    <w:rPr>
                      <w:rFonts w:ascii="宋体" w:hAnsi="宋体" w:hint="eastAsia"/>
                      <w:color w:val="000000"/>
                      <w:sz w:val="24"/>
                    </w:rPr>
                    <w:t>人进行</w:t>
                  </w:r>
                  <w:r>
                    <w:rPr>
                      <w:rFonts w:ascii="宋体" w:hAnsi="宋体" w:hint="eastAsia"/>
                      <w:color w:val="000000"/>
                      <w:sz w:val="24"/>
                      <w:u w:val="single"/>
                    </w:rPr>
                    <w:t xml:space="preserve">  3  </w:t>
                  </w:r>
                  <w:r>
                    <w:rPr>
                      <w:rFonts w:ascii="宋体" w:hAnsi="宋体" w:hint="eastAsia"/>
                      <w:color w:val="000000"/>
                      <w:sz w:val="24"/>
                    </w:rPr>
                    <w:t>工作日技术培训。</w:t>
                  </w:r>
                </w:p>
                <w:p w14:paraId="4FEA3A4C" w14:textId="77777777" w:rsidR="00F55E97" w:rsidRDefault="00875D0A">
                  <w:pPr>
                    <w:framePr w:hSpace="180" w:wrap="around" w:vAnchor="text" w:hAnchor="page" w:x="1219" w:y="1772"/>
                    <w:spacing w:line="460" w:lineRule="exact"/>
                    <w:ind w:firstLineChars="200" w:firstLine="480"/>
                    <w:suppressOverlap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24"/>
                    </w:rPr>
                    <w:t>培训的内容及方案应由双方协商制定。中标人前来进行技术培训的人员的费</w:t>
                  </w:r>
                  <w:r>
                    <w:rPr>
                      <w:rFonts w:ascii="宋体" w:hAnsi="宋体" w:hint="eastAsia"/>
                      <w:color w:val="000000"/>
                      <w:sz w:val="24"/>
                    </w:rPr>
                    <w:t>用包括在合同总价中。</w:t>
                  </w:r>
                </w:p>
              </w:tc>
            </w:tr>
            <w:tr w:rsidR="00F55E97" w14:paraId="7AE05168" w14:textId="77777777">
              <w:trPr>
                <w:trHeight w:val="90"/>
                <w:jc w:val="center"/>
              </w:trPr>
              <w:tc>
                <w:tcPr>
                  <w:tcW w:w="10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78349F" w14:textId="77777777" w:rsidR="00F55E97" w:rsidRDefault="00875D0A">
                  <w:pPr>
                    <w:framePr w:hSpace="180" w:wrap="around" w:vAnchor="text" w:hAnchor="page" w:x="1219" w:y="1772"/>
                    <w:suppressOverlap/>
                    <w:jc w:val="center"/>
                    <w:rPr>
                      <w:rFonts w:ascii="宋体" w:hAnsi="宋体"/>
                      <w:b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b/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0527BC" w14:textId="77777777" w:rsidR="00F55E97" w:rsidRDefault="00875D0A">
                  <w:pPr>
                    <w:framePr w:hSpace="180" w:wrap="around" w:vAnchor="text" w:hAnchor="page" w:x="1219" w:y="1772"/>
                    <w:suppressOverlap/>
                    <w:jc w:val="center"/>
                    <w:rPr>
                      <w:rFonts w:ascii="宋体" w:hAnsi="宋体"/>
                      <w:b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24"/>
                    </w:rPr>
                    <w:t>付款方式和时间安排</w:t>
                  </w:r>
                </w:p>
              </w:tc>
              <w:tc>
                <w:tcPr>
                  <w:tcW w:w="5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8D5DC8" w14:textId="77777777" w:rsidR="00F55E97" w:rsidRDefault="00875D0A">
                  <w:pPr>
                    <w:framePr w:hSpace="180" w:wrap="around" w:vAnchor="text" w:hAnchor="page" w:x="1219" w:y="1772"/>
                    <w:spacing w:line="460" w:lineRule="exact"/>
                    <w:ind w:firstLineChars="200" w:firstLine="480"/>
                    <w:suppressOverlap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24"/>
                    </w:rPr>
                    <w:t>1.</w:t>
                  </w:r>
                  <w:r>
                    <w:rPr>
                      <w:rFonts w:ascii="宋体" w:hAnsi="宋体" w:hint="eastAsia"/>
                      <w:color w:val="000000"/>
                      <w:sz w:val="24"/>
                    </w:rPr>
                    <w:t>货物</w:t>
                  </w:r>
                  <w:r>
                    <w:rPr>
                      <w:rFonts w:ascii="宋体" w:hAnsi="宋体" w:hint="eastAsia"/>
                      <w:color w:val="000000"/>
                      <w:sz w:val="24"/>
                    </w:rPr>
                    <w:t>/</w:t>
                  </w:r>
                  <w:r>
                    <w:rPr>
                      <w:rFonts w:ascii="宋体" w:hAnsi="宋体" w:hint="eastAsia"/>
                      <w:color w:val="000000"/>
                      <w:sz w:val="24"/>
                    </w:rPr>
                    <w:t>产品安装完成，并经验收合格后，</w:t>
                  </w:r>
                  <w:r>
                    <w:rPr>
                      <w:rFonts w:ascii="宋体" w:hAnsi="宋体" w:hint="eastAsia"/>
                      <w:color w:val="000000"/>
                      <w:sz w:val="24"/>
                    </w:rPr>
                    <w:t>30</w:t>
                  </w:r>
                  <w:r>
                    <w:rPr>
                      <w:rFonts w:ascii="宋体" w:hAnsi="宋体" w:hint="eastAsia"/>
                      <w:color w:val="000000"/>
                      <w:sz w:val="24"/>
                    </w:rPr>
                    <w:t>个工作日内一次性支付全部合同金额（不计利息，遇寒暑假支付时间顺延）。</w:t>
                  </w:r>
                </w:p>
                <w:p w14:paraId="3F6A5F2F" w14:textId="77777777" w:rsidR="00F55E97" w:rsidRDefault="00875D0A">
                  <w:pPr>
                    <w:framePr w:hSpace="180" w:wrap="around" w:vAnchor="text" w:hAnchor="page" w:x="1219" w:y="1772"/>
                    <w:spacing w:line="460" w:lineRule="exact"/>
                    <w:ind w:firstLineChars="200" w:firstLine="480"/>
                    <w:suppressOverlap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24"/>
                    </w:rPr>
                    <w:t xml:space="preserve">2. </w:t>
                  </w:r>
                  <w:r>
                    <w:rPr>
                      <w:rFonts w:ascii="宋体" w:hAnsi="宋体" w:hint="eastAsia"/>
                      <w:color w:val="000000"/>
                      <w:sz w:val="24"/>
                    </w:rPr>
                    <w:t>中标供应商在约定时间内将产品送到采购人指定地点。供应商完成产品安装和调试后，采购人在</w:t>
                  </w:r>
                  <w:r>
                    <w:rPr>
                      <w:rFonts w:ascii="宋体" w:hAnsi="宋体" w:hint="eastAsia"/>
                      <w:color w:val="000000"/>
                      <w:sz w:val="24"/>
                    </w:rPr>
                    <w:t>15</w:t>
                  </w:r>
                  <w:r>
                    <w:rPr>
                      <w:rFonts w:ascii="宋体" w:hAnsi="宋体" w:hint="eastAsia"/>
                      <w:color w:val="000000"/>
                      <w:sz w:val="24"/>
                    </w:rPr>
                    <w:t>个日历日内组织验收。验收合格后，中标人开具合同全额税收发票，采购人收到发票后在</w:t>
                  </w:r>
                  <w:r>
                    <w:rPr>
                      <w:rFonts w:ascii="宋体" w:hAnsi="宋体" w:hint="eastAsia"/>
                      <w:color w:val="000000"/>
                      <w:sz w:val="24"/>
                    </w:rPr>
                    <w:t>3</w:t>
                  </w:r>
                  <w:r>
                    <w:rPr>
                      <w:rFonts w:ascii="宋体" w:hAnsi="宋体" w:hint="eastAsia"/>
                      <w:color w:val="000000"/>
                      <w:sz w:val="24"/>
                    </w:rPr>
                    <w:t>个工作日内按程序</w:t>
                  </w:r>
                  <w:proofErr w:type="gramStart"/>
                  <w:r>
                    <w:rPr>
                      <w:rFonts w:ascii="宋体" w:hAnsi="宋体" w:hint="eastAsia"/>
                      <w:color w:val="000000"/>
                      <w:sz w:val="24"/>
                    </w:rPr>
                    <w:t>办理全</w:t>
                  </w:r>
                  <w:proofErr w:type="gramEnd"/>
                  <w:r>
                    <w:rPr>
                      <w:rFonts w:ascii="宋体" w:hAnsi="宋体" w:hint="eastAsia"/>
                      <w:color w:val="000000"/>
                      <w:sz w:val="24"/>
                    </w:rPr>
                    <w:t>款支付手续。</w:t>
                  </w:r>
                </w:p>
                <w:p w14:paraId="1A7D2D83" w14:textId="77777777" w:rsidR="00F55E97" w:rsidRDefault="00F55E97">
                  <w:pPr>
                    <w:pStyle w:val="20"/>
                    <w:framePr w:hSpace="180" w:wrap="around" w:vAnchor="text" w:hAnchor="page" w:x="1219" w:y="1772"/>
                    <w:ind w:firstLineChars="0" w:firstLine="0"/>
                    <w:suppressOverlap/>
                    <w:rPr>
                      <w:rFonts w:ascii="宋体" w:hAnsi="宋体"/>
                      <w:sz w:val="24"/>
                    </w:rPr>
                  </w:pPr>
                </w:p>
              </w:tc>
            </w:tr>
            <w:tr w:rsidR="00F55E97" w14:paraId="40A159A1" w14:textId="77777777">
              <w:trPr>
                <w:trHeight w:val="90"/>
                <w:jc w:val="center"/>
              </w:trPr>
              <w:tc>
                <w:tcPr>
                  <w:tcW w:w="10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44A8F2" w14:textId="77777777" w:rsidR="00F55E97" w:rsidRDefault="00875D0A">
                  <w:pPr>
                    <w:framePr w:hSpace="180" w:wrap="around" w:vAnchor="text" w:hAnchor="page" w:x="1219" w:y="1772"/>
                    <w:suppressOverlap/>
                    <w:jc w:val="center"/>
                    <w:rPr>
                      <w:rFonts w:ascii="宋体" w:hAnsi="宋体"/>
                      <w:b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b/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13D7DF" w14:textId="77777777" w:rsidR="00F55E97" w:rsidRDefault="00875D0A">
                  <w:pPr>
                    <w:framePr w:hSpace="180" w:wrap="around" w:vAnchor="text" w:hAnchor="page" w:x="1219" w:y="1772"/>
                    <w:suppressOverlap/>
                    <w:jc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24"/>
                    </w:rPr>
                    <w:t>报价要求</w:t>
                  </w:r>
                </w:p>
              </w:tc>
              <w:tc>
                <w:tcPr>
                  <w:tcW w:w="5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2B3DB1" w14:textId="77777777" w:rsidR="00F55E97" w:rsidRDefault="00875D0A">
                  <w:pPr>
                    <w:pStyle w:val="20"/>
                    <w:framePr w:hSpace="180" w:wrap="around" w:vAnchor="text" w:hAnchor="page" w:x="1219" w:y="1772"/>
                    <w:ind w:firstLineChars="0" w:firstLine="0"/>
                    <w:suppressOverlap/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ascii="宋体" w:hAnsi="宋体" w:hint="eastAsia"/>
                      <w:sz w:val="24"/>
                    </w:rPr>
                    <w:t>供应商需单项报价，且报价不能超过单项报价的最高限价</w:t>
                  </w:r>
                </w:p>
              </w:tc>
            </w:tr>
            <w:tr w:rsidR="00F55E97" w14:paraId="6EA8808D" w14:textId="77777777">
              <w:trPr>
                <w:trHeight w:val="90"/>
                <w:jc w:val="center"/>
              </w:trPr>
              <w:tc>
                <w:tcPr>
                  <w:tcW w:w="10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83D8A9" w14:textId="77777777" w:rsidR="00F55E97" w:rsidRDefault="00875D0A">
                  <w:pPr>
                    <w:framePr w:hSpace="180" w:wrap="around" w:vAnchor="text" w:hAnchor="page" w:x="1219" w:y="1772"/>
                    <w:suppressOverlap/>
                    <w:jc w:val="center"/>
                    <w:rPr>
                      <w:rFonts w:ascii="宋体" w:hAnsi="宋体"/>
                      <w:b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b/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0D99BF" w14:textId="77777777" w:rsidR="00F55E97" w:rsidRDefault="00875D0A">
                  <w:pPr>
                    <w:framePr w:hSpace="180" w:wrap="around" w:vAnchor="text" w:hAnchor="page" w:x="1219" w:y="1772"/>
                    <w:suppressOverlap/>
                    <w:jc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24"/>
                    </w:rPr>
                    <w:t>履约保证金</w:t>
                  </w:r>
                </w:p>
              </w:tc>
              <w:tc>
                <w:tcPr>
                  <w:tcW w:w="5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3BE75C" w14:textId="77777777" w:rsidR="00F55E97" w:rsidRDefault="00875D0A">
                  <w:pPr>
                    <w:framePr w:hSpace="180" w:wrap="around" w:vAnchor="text" w:hAnchor="page" w:x="1219" w:y="1772"/>
                    <w:spacing w:line="460" w:lineRule="exact"/>
                    <w:ind w:firstLineChars="200" w:firstLine="480"/>
                    <w:suppressOverlap/>
                    <w:jc w:val="left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24"/>
                    </w:rPr>
                    <w:t>签订合同前支付合同总金额的</w:t>
                  </w:r>
                  <w:r>
                    <w:rPr>
                      <w:rFonts w:ascii="宋体" w:hAnsi="宋体" w:hint="eastAsia"/>
                      <w:color w:val="000000"/>
                      <w:sz w:val="24"/>
                    </w:rPr>
                    <w:t>5%</w:t>
                  </w:r>
                  <w:r>
                    <w:rPr>
                      <w:rFonts w:ascii="宋体" w:hAnsi="宋体" w:hint="eastAsia"/>
                      <w:color w:val="000000"/>
                      <w:sz w:val="24"/>
                    </w:rPr>
                    <w:t>，</w:t>
                  </w:r>
                </w:p>
                <w:p w14:paraId="0B75A425" w14:textId="77777777" w:rsidR="00F55E97" w:rsidRDefault="00875D0A">
                  <w:pPr>
                    <w:framePr w:hSpace="180" w:wrap="around" w:vAnchor="text" w:hAnchor="page" w:x="1219" w:y="1772"/>
                    <w:spacing w:line="460" w:lineRule="exact"/>
                    <w:ind w:firstLineChars="200" w:firstLine="480"/>
                    <w:suppressOverlap/>
                    <w:jc w:val="left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24"/>
                    </w:rPr>
                    <w:t>交款方式：</w:t>
                  </w:r>
                  <w:proofErr w:type="gramStart"/>
                  <w:r>
                    <w:rPr>
                      <w:rFonts w:ascii="宋体" w:hAnsi="宋体" w:hint="eastAsia"/>
                      <w:color w:val="000000"/>
                      <w:sz w:val="24"/>
                    </w:rPr>
                    <w:t>网银转账</w:t>
                  </w:r>
                  <w:proofErr w:type="gramEnd"/>
                  <w:r>
                    <w:rPr>
                      <w:rFonts w:ascii="宋体" w:hAnsi="宋体" w:hint="eastAsia"/>
                      <w:color w:val="000000"/>
                      <w:sz w:val="24"/>
                    </w:rPr>
                    <w:t>。</w:t>
                  </w:r>
                </w:p>
                <w:p w14:paraId="4E3492CE" w14:textId="77777777" w:rsidR="00F55E97" w:rsidRDefault="00875D0A">
                  <w:pPr>
                    <w:framePr w:hSpace="180" w:wrap="around" w:vAnchor="text" w:hAnchor="page" w:x="1219" w:y="1772"/>
                    <w:spacing w:line="460" w:lineRule="exact"/>
                    <w:ind w:firstLineChars="200" w:firstLine="480"/>
                    <w:suppressOverlap/>
                    <w:jc w:val="left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24"/>
                    </w:rPr>
                    <w:t>收款单位：四川文化产业职业学院</w:t>
                  </w:r>
                </w:p>
                <w:p w14:paraId="0F5ED5E9" w14:textId="77777777" w:rsidR="00F55E97" w:rsidRDefault="00875D0A">
                  <w:pPr>
                    <w:framePr w:hSpace="180" w:wrap="around" w:vAnchor="text" w:hAnchor="page" w:x="1219" w:y="1772"/>
                    <w:spacing w:line="460" w:lineRule="exact"/>
                    <w:ind w:firstLineChars="200" w:firstLine="480"/>
                    <w:suppressOverlap/>
                    <w:jc w:val="left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24"/>
                    </w:rPr>
                    <w:t>开户银行：工行盐市口支行</w:t>
                  </w:r>
                </w:p>
                <w:p w14:paraId="74894586" w14:textId="77777777" w:rsidR="00F55E97" w:rsidRDefault="00875D0A">
                  <w:pPr>
                    <w:framePr w:hSpace="180" w:wrap="around" w:vAnchor="text" w:hAnchor="page" w:x="1219" w:y="1772"/>
                    <w:spacing w:line="460" w:lineRule="exact"/>
                    <w:ind w:firstLineChars="200" w:firstLine="480"/>
                    <w:suppressOverlap/>
                    <w:jc w:val="left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24"/>
                    </w:rPr>
                    <w:t>银行账号</w:t>
                  </w:r>
                  <w:r>
                    <w:rPr>
                      <w:rFonts w:ascii="宋体" w:hAnsi="宋体" w:hint="eastAsia"/>
                      <w:color w:val="000000"/>
                      <w:sz w:val="24"/>
                    </w:rPr>
                    <w:t>:4402902009100055397</w:t>
                  </w:r>
                </w:p>
                <w:p w14:paraId="1DB1324A" w14:textId="77777777" w:rsidR="00F55E97" w:rsidRDefault="00875D0A">
                  <w:pPr>
                    <w:framePr w:hSpace="180" w:wrap="around" w:vAnchor="text" w:hAnchor="page" w:x="1219" w:y="1772"/>
                    <w:spacing w:line="460" w:lineRule="exact"/>
                    <w:ind w:firstLineChars="200" w:firstLine="480"/>
                    <w:suppressOverlap/>
                    <w:jc w:val="left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24"/>
                    </w:rPr>
                    <w:lastRenderedPageBreak/>
                    <w:t>交款时间：中标（成交）通知书发出后，采购合同签订前。</w:t>
                  </w:r>
                </w:p>
                <w:p w14:paraId="6F7D8CA0" w14:textId="77777777" w:rsidR="00F55E97" w:rsidRDefault="00875D0A">
                  <w:pPr>
                    <w:framePr w:hSpace="180" w:wrap="around" w:vAnchor="text" w:hAnchor="page" w:x="1219" w:y="1772"/>
                    <w:spacing w:line="460" w:lineRule="exact"/>
                    <w:ind w:firstLineChars="200" w:firstLine="480"/>
                    <w:suppressOverlap/>
                    <w:jc w:val="left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24"/>
                    </w:rPr>
                    <w:t>履约保证金退还时间方式：供应商完成合同约定所有内容并经采购人验收合格，采购人接到申请和交纳凭证资料文件后</w:t>
                  </w:r>
                  <w:r>
                    <w:rPr>
                      <w:rFonts w:ascii="宋体" w:hAnsi="宋体" w:hint="eastAsia"/>
                      <w:color w:val="000000"/>
                      <w:sz w:val="24"/>
                    </w:rPr>
                    <w:t>10</w:t>
                  </w:r>
                  <w:r>
                    <w:rPr>
                      <w:rFonts w:ascii="宋体" w:hAnsi="宋体" w:hint="eastAsia"/>
                      <w:color w:val="000000"/>
                      <w:sz w:val="24"/>
                    </w:rPr>
                    <w:t>日内无息退还</w:t>
                  </w:r>
                  <w:proofErr w:type="gramStart"/>
                  <w:r>
                    <w:rPr>
                      <w:rFonts w:ascii="宋体" w:hAnsi="宋体" w:hint="eastAsia"/>
                      <w:color w:val="000000"/>
                      <w:sz w:val="24"/>
                    </w:rPr>
                    <w:t>至成交人</w:t>
                  </w:r>
                  <w:proofErr w:type="gramEnd"/>
                </w:p>
                <w:p w14:paraId="729E61CA" w14:textId="77777777" w:rsidR="00F55E97" w:rsidRDefault="00875D0A">
                  <w:pPr>
                    <w:framePr w:hSpace="180" w:wrap="around" w:vAnchor="text" w:hAnchor="page" w:x="1219" w:y="1772"/>
                    <w:spacing w:line="460" w:lineRule="exact"/>
                    <w:ind w:firstLineChars="200" w:firstLine="480"/>
                    <w:suppressOverlap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24"/>
                    </w:rPr>
                    <w:t>履约保证金不予退还情形：成交人不履行与采购人订立合同等情形。采购人逾期退还履约保证金的，将依法承担法律责任，并赔偿供应商损失。</w:t>
                  </w:r>
                </w:p>
                <w:p w14:paraId="3FAFDC5E" w14:textId="77777777" w:rsidR="00F55E97" w:rsidRDefault="00F55E97">
                  <w:pPr>
                    <w:pStyle w:val="20"/>
                    <w:framePr w:hSpace="180" w:wrap="around" w:vAnchor="text" w:hAnchor="page" w:x="1219" w:y="1772"/>
                    <w:ind w:firstLineChars="0" w:firstLine="0"/>
                    <w:suppressOverlap/>
                    <w:rPr>
                      <w:rFonts w:ascii="宋体" w:hAnsi="宋体"/>
                      <w:sz w:val="24"/>
                    </w:rPr>
                  </w:pPr>
                </w:p>
              </w:tc>
            </w:tr>
          </w:tbl>
          <w:p w14:paraId="178E6387" w14:textId="77777777" w:rsidR="00F55E97" w:rsidRDefault="00F55E97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</w:tr>
    </w:tbl>
    <w:p w14:paraId="472061B6" w14:textId="77777777" w:rsidR="00F55E97" w:rsidRDefault="00F55E97">
      <w:pPr>
        <w:rPr>
          <w:rFonts w:ascii="宋体" w:hAnsi="宋体"/>
          <w:sz w:val="24"/>
        </w:rPr>
      </w:pPr>
    </w:p>
    <w:p w14:paraId="192CF7EA" w14:textId="77777777" w:rsidR="00F55E97" w:rsidRDefault="00875D0A">
      <w:pPr>
        <w:spacing w:line="600" w:lineRule="exact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四、</w:t>
      </w:r>
      <w:r>
        <w:rPr>
          <w:rFonts w:ascii="宋体" w:hAnsi="宋体" w:hint="eastAsia"/>
          <w:color w:val="000000"/>
          <w:sz w:val="24"/>
        </w:rPr>
        <w:t>售后服务要求：★</w:t>
      </w:r>
    </w:p>
    <w:tbl>
      <w:tblPr>
        <w:tblW w:w="52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5"/>
        <w:gridCol w:w="2514"/>
        <w:gridCol w:w="6751"/>
      </w:tblGrid>
      <w:tr w:rsidR="00F55E97" w14:paraId="46229B51" w14:textId="77777777">
        <w:trPr>
          <w:trHeight w:val="20"/>
          <w:jc w:val="center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06A7E" w14:textId="77777777" w:rsidR="00F55E97" w:rsidRDefault="00875D0A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序号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BA48A" w14:textId="77777777" w:rsidR="00F55E97" w:rsidRDefault="00875D0A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目录</w:t>
            </w:r>
          </w:p>
        </w:tc>
        <w:tc>
          <w:tcPr>
            <w:tcW w:w="6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56A83" w14:textId="77777777" w:rsidR="00F55E97" w:rsidRDefault="00875D0A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招标商务需求</w:t>
            </w:r>
          </w:p>
        </w:tc>
      </w:tr>
      <w:tr w:rsidR="00F55E97" w14:paraId="60BEB34C" w14:textId="77777777">
        <w:trPr>
          <w:trHeight w:val="20"/>
          <w:jc w:val="center"/>
        </w:trPr>
        <w:tc>
          <w:tcPr>
            <w:tcW w:w="10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60C82" w14:textId="77777777" w:rsidR="00F55E97" w:rsidRDefault="00875D0A">
            <w:pPr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（一）免费保修期内售后服务要求</w:t>
            </w:r>
          </w:p>
        </w:tc>
      </w:tr>
      <w:tr w:rsidR="00F55E97" w14:paraId="593203E9" w14:textId="77777777">
        <w:trPr>
          <w:trHeight w:val="90"/>
          <w:jc w:val="center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C6736" w14:textId="77777777" w:rsidR="00F55E97" w:rsidRDefault="00875D0A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1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CB434" w14:textId="77777777" w:rsidR="00F55E97" w:rsidRDefault="00875D0A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关于免费保修期</w:t>
            </w:r>
          </w:p>
        </w:tc>
        <w:tc>
          <w:tcPr>
            <w:tcW w:w="6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40B30" w14:textId="77777777" w:rsidR="00F55E97" w:rsidRDefault="00875D0A">
            <w:pPr>
              <w:spacing w:line="460" w:lineRule="exact"/>
              <w:ind w:firstLineChars="200" w:firstLine="48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产品全部验收合格后（以技术验收合格签字为标准），免费提供</w:t>
            </w:r>
            <w:r>
              <w:rPr>
                <w:rFonts w:ascii="宋体" w:hAnsi="宋体" w:hint="eastAsia"/>
                <w:color w:val="000000"/>
                <w:sz w:val="24"/>
                <w:u w:val="single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  <w:u w:val="single"/>
              </w:rPr>
              <w:t xml:space="preserve"> 1</w:t>
            </w:r>
            <w:r>
              <w:rPr>
                <w:rFonts w:ascii="宋体" w:hAnsi="宋体" w:hint="eastAsia"/>
                <w:color w:val="000000"/>
                <w:sz w:val="24"/>
                <w:u w:val="single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4"/>
              </w:rPr>
              <w:t>年上门保修服务、</w:t>
            </w:r>
            <w:r>
              <w:rPr>
                <w:rFonts w:ascii="宋体" w:hAnsi="宋体" w:hint="eastAsia"/>
                <w:color w:val="000000"/>
                <w:sz w:val="24"/>
                <w:u w:val="single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4"/>
                <w:u w:val="single"/>
              </w:rPr>
              <w:t>1</w:t>
            </w:r>
            <w:r>
              <w:rPr>
                <w:rFonts w:ascii="宋体" w:hAnsi="宋体" w:hint="eastAsia"/>
                <w:color w:val="000000"/>
                <w:sz w:val="24"/>
                <w:u w:val="single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4"/>
              </w:rPr>
              <w:t>年以上免费升级服务（免费升级服务适用于软件产品），质保期为</w:t>
            </w:r>
            <w:r>
              <w:rPr>
                <w:rFonts w:ascii="宋体" w:hAnsi="宋体" w:hint="eastAsia"/>
                <w:color w:val="000000"/>
                <w:sz w:val="24"/>
                <w:u w:val="single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4"/>
                <w:u w:val="single"/>
              </w:rPr>
              <w:t>1</w:t>
            </w:r>
            <w:r>
              <w:rPr>
                <w:rFonts w:ascii="宋体" w:hAnsi="宋体" w:hint="eastAsia"/>
                <w:color w:val="000000"/>
                <w:sz w:val="24"/>
                <w:u w:val="single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4"/>
              </w:rPr>
              <w:t>年。</w:t>
            </w:r>
          </w:p>
          <w:p w14:paraId="2B10C4DB" w14:textId="77777777" w:rsidR="00F55E97" w:rsidRDefault="00875D0A">
            <w:pPr>
              <w:spacing w:line="460" w:lineRule="exact"/>
              <w:ind w:firstLineChars="200" w:firstLine="48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质保期内，如因质量问题而引起产品损坏，中标人应对产品予以维修或更换，全部服务费和更换产品或配件的费用由中标人承担；中标人如不能修理或不能调换，按产品原价赔偿处理。保修期满后，中标人必须继续支持维修，并按成本价标准收取维修及零件费用。</w:t>
            </w:r>
          </w:p>
          <w:p w14:paraId="58548D00" w14:textId="77777777" w:rsidR="00F55E97" w:rsidRDefault="00875D0A">
            <w:pPr>
              <w:spacing w:line="460" w:lineRule="exact"/>
              <w:ind w:firstLineChars="196" w:firstLine="470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中标人应定期对产品进行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预维护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</w:rPr>
              <w:t>保养，以防患于未然。在整个产品运行过程中，中标人帮助采购人解决在应用过程中遇到的各种技术问题。</w:t>
            </w:r>
          </w:p>
        </w:tc>
      </w:tr>
      <w:tr w:rsidR="00F55E97" w14:paraId="6AFC7B44" w14:textId="77777777">
        <w:trPr>
          <w:trHeight w:val="20"/>
          <w:jc w:val="center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9E22B" w14:textId="77777777" w:rsidR="00F55E97" w:rsidRDefault="00875D0A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2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3B4DD" w14:textId="77777777" w:rsidR="00F55E97" w:rsidRDefault="00875D0A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维修响应及故障解决时间</w:t>
            </w:r>
          </w:p>
        </w:tc>
        <w:tc>
          <w:tcPr>
            <w:tcW w:w="6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D3D0A" w14:textId="77777777" w:rsidR="00F55E97" w:rsidRDefault="00875D0A">
            <w:pPr>
              <w:spacing w:line="440" w:lineRule="exact"/>
              <w:ind w:firstLineChars="200" w:firstLine="480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质保期内，中标人将向采购人提供优质的售后技术支持服务，开通</w:t>
            </w:r>
            <w:r>
              <w:rPr>
                <w:rFonts w:ascii="宋体" w:hAnsi="宋体" w:hint="eastAsia"/>
                <w:color w:val="000000"/>
                <w:sz w:val="24"/>
                <w:u w:val="single"/>
              </w:rPr>
              <w:t xml:space="preserve">  24  </w:t>
            </w:r>
            <w:r>
              <w:rPr>
                <w:rFonts w:ascii="宋体" w:hAnsi="宋体" w:hint="eastAsia"/>
                <w:color w:val="000000"/>
                <w:sz w:val="24"/>
              </w:rPr>
              <w:t>小时热线电话接受采购人的电话技术咨询；如故障不能排除，中标人应在</w:t>
            </w:r>
            <w:r>
              <w:rPr>
                <w:rFonts w:ascii="宋体" w:hAnsi="宋体" w:hint="eastAsia"/>
                <w:color w:val="000000"/>
                <w:sz w:val="24"/>
                <w:u w:val="single"/>
              </w:rPr>
              <w:t xml:space="preserve">  24  </w:t>
            </w:r>
            <w:r>
              <w:rPr>
                <w:rFonts w:ascii="宋体" w:hAnsi="宋体" w:hint="eastAsia"/>
                <w:color w:val="000000"/>
                <w:sz w:val="24"/>
              </w:rPr>
              <w:t>小时内提供现场服务，待产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品运行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</w:rPr>
              <w:t>正常后撤离现场。</w:t>
            </w:r>
          </w:p>
        </w:tc>
      </w:tr>
    </w:tbl>
    <w:p w14:paraId="246B6B70" w14:textId="77777777" w:rsidR="00F55E97" w:rsidRDefault="00875D0A">
      <w:pPr>
        <w:spacing w:beforeLines="50" w:before="156" w:afterLines="50" w:after="156" w:line="360" w:lineRule="auto"/>
      </w:pPr>
      <w:r>
        <w:rPr>
          <w:rFonts w:ascii="宋体" w:hAnsi="宋体" w:hint="eastAsia"/>
          <w:color w:val="000000"/>
          <w:sz w:val="24"/>
        </w:rPr>
        <w:t>★</w:t>
      </w:r>
      <w:r>
        <w:rPr>
          <w:rFonts w:ascii="宋体" w:hAnsi="宋体" w:hint="eastAsia"/>
          <w:color w:val="000000"/>
          <w:sz w:val="24"/>
        </w:rPr>
        <w:t>注：</w:t>
      </w:r>
      <w:r>
        <w:rPr>
          <w:rFonts w:ascii="宋体" w:hAnsi="宋体" w:hint="eastAsia"/>
          <w:color w:val="000000"/>
          <w:sz w:val="24"/>
        </w:rPr>
        <w:t>1</w:t>
      </w:r>
      <w:r>
        <w:rPr>
          <w:rFonts w:ascii="宋体" w:hAnsi="宋体" w:hint="eastAsia"/>
          <w:color w:val="000000"/>
          <w:sz w:val="24"/>
        </w:rPr>
        <w:t>、带</w:t>
      </w:r>
      <w:r>
        <w:rPr>
          <w:rFonts w:ascii="宋体" w:hAnsi="宋体" w:hint="eastAsia"/>
          <w:color w:val="000000"/>
          <w:sz w:val="24"/>
        </w:rPr>
        <w:t xml:space="preserve"> </w:t>
      </w:r>
      <w:r>
        <w:rPr>
          <w:rFonts w:ascii="宋体" w:hAnsi="宋体" w:hint="eastAsia"/>
          <w:color w:val="000000"/>
          <w:sz w:val="24"/>
        </w:rPr>
        <w:t>“</w:t>
      </w:r>
      <w:r>
        <w:rPr>
          <w:rFonts w:ascii="宋体" w:hAnsi="宋体" w:hint="eastAsia"/>
          <w:color w:val="000000"/>
          <w:sz w:val="24"/>
        </w:rPr>
        <w:t>★</w:t>
      </w:r>
      <w:r>
        <w:rPr>
          <w:rFonts w:ascii="宋体" w:hAnsi="宋体" w:hint="eastAsia"/>
          <w:color w:val="000000"/>
          <w:sz w:val="24"/>
        </w:rPr>
        <w:t xml:space="preserve"> </w:t>
      </w:r>
      <w:r>
        <w:rPr>
          <w:rFonts w:ascii="宋体" w:hAnsi="宋体" w:hint="eastAsia"/>
          <w:color w:val="000000"/>
          <w:sz w:val="24"/>
        </w:rPr>
        <w:t>”</w:t>
      </w:r>
      <w:r>
        <w:rPr>
          <w:rFonts w:ascii="宋体" w:hAnsi="宋体" w:hint="eastAsia"/>
          <w:color w:val="000000"/>
          <w:sz w:val="24"/>
        </w:rPr>
        <w:t xml:space="preserve"> </w:t>
      </w:r>
      <w:r>
        <w:rPr>
          <w:rFonts w:ascii="宋体" w:hAnsi="宋体" w:hint="eastAsia"/>
          <w:color w:val="000000"/>
          <w:sz w:val="24"/>
        </w:rPr>
        <w:t>均为实质性需求。</w:t>
      </w:r>
      <w:r>
        <w:rPr>
          <w:sz w:val="24"/>
        </w:rPr>
        <w:t>不满足</w:t>
      </w:r>
      <w:r>
        <w:rPr>
          <w:rFonts w:hint="eastAsia"/>
          <w:sz w:val="24"/>
        </w:rPr>
        <w:t>投标即</w:t>
      </w:r>
      <w:r>
        <w:rPr>
          <w:sz w:val="24"/>
        </w:rPr>
        <w:t>被拒绝</w:t>
      </w:r>
      <w:r>
        <w:rPr>
          <w:rFonts w:ascii="宋体" w:hAnsi="宋体" w:hint="eastAsia"/>
          <w:color w:val="000000"/>
          <w:sz w:val="24"/>
        </w:rPr>
        <w:t xml:space="preserve"> </w:t>
      </w:r>
      <w:r>
        <w:rPr>
          <w:rFonts w:ascii="宋体" w:hAnsi="宋体" w:hint="eastAsia"/>
          <w:color w:val="000000"/>
          <w:sz w:val="24"/>
        </w:rPr>
        <w:t>。</w:t>
      </w:r>
      <w:r>
        <w:rPr>
          <w:rFonts w:ascii="宋体" w:hAnsi="宋体" w:hint="eastAsia"/>
          <w:color w:val="000000"/>
          <w:sz w:val="24"/>
        </w:rPr>
        <w:t xml:space="preserve"> </w:t>
      </w:r>
      <w:r>
        <w:rPr>
          <w:rFonts w:ascii="宋体" w:hAnsi="宋体" w:hint="eastAsia"/>
          <w:color w:val="000000"/>
          <w:sz w:val="24"/>
        </w:rPr>
        <w:t>2</w:t>
      </w:r>
      <w:r>
        <w:rPr>
          <w:rFonts w:ascii="宋体" w:hAnsi="宋体" w:hint="eastAsia"/>
          <w:color w:val="000000"/>
          <w:sz w:val="24"/>
        </w:rPr>
        <w:t>、</w:t>
      </w:r>
      <w:r>
        <w:rPr>
          <w:rFonts w:ascii="宋体" w:hAnsi="宋体" w:hint="eastAsia"/>
          <w:bCs/>
          <w:sz w:val="24"/>
        </w:rPr>
        <w:t>本项目报价</w:t>
      </w:r>
      <w:r>
        <w:rPr>
          <w:rFonts w:ascii="宋体" w:hAnsi="宋体" w:hint="eastAsia"/>
          <w:sz w:val="24"/>
        </w:rPr>
        <w:t>包括全部货物（设备）和服务价格，以及运输、装卸、配件、安装、调试、培训、维护、保险费、税费等一切相关费用</w:t>
      </w:r>
      <w:r>
        <w:rPr>
          <w:rFonts w:ascii="宋体" w:hAnsi="宋体" w:hint="eastAsia"/>
          <w:sz w:val="24"/>
        </w:rPr>
        <w:t>。</w:t>
      </w:r>
    </w:p>
    <w:p w14:paraId="5F6EEE97" w14:textId="77777777" w:rsidR="00F55E97" w:rsidRDefault="00875D0A">
      <w:pPr>
        <w:rPr>
          <w:rFonts w:ascii="宋体" w:hAnsi="宋体" w:cs="Times New Roman"/>
          <w:color w:val="000000"/>
          <w:sz w:val="24"/>
        </w:rPr>
      </w:pPr>
      <w:r>
        <w:rPr>
          <w:rFonts w:hint="eastAsia"/>
          <w:color w:val="000000"/>
        </w:rPr>
        <w:lastRenderedPageBreak/>
        <w:tab/>
      </w:r>
    </w:p>
    <w:sectPr w:rsidR="00F55E97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multilevel"/>
    <w:tmpl w:val="00000000"/>
    <w:lvl w:ilvl="0">
      <w:start w:val="1"/>
      <w:numFmt w:val="decimal"/>
      <w:lvlText w:val="第%1章"/>
      <w:lvlJc w:val="left"/>
      <w:pPr>
        <w:ind w:left="283" w:hanging="425"/>
      </w:pPr>
      <w:rPr>
        <w:rFonts w:ascii="Times New Roman" w:eastAsia="宋体" w:hAnsi="Times New Roman" w:hint="default"/>
        <w:b/>
        <w:i w:val="0"/>
        <w:sz w:val="32"/>
        <w:szCs w:val="32"/>
      </w:rPr>
    </w:lvl>
    <w:lvl w:ilvl="1">
      <w:start w:val="1"/>
      <w:numFmt w:val="decimal"/>
      <w:pStyle w:val="2"/>
      <w:suff w:val="nothing"/>
      <w:lvlText w:val="%1.%2"/>
      <w:lvlJc w:val="left"/>
      <w:pPr>
        <w:ind w:left="567" w:hanging="567"/>
      </w:pPr>
      <w:rPr>
        <w:rFonts w:ascii="Times New Roman" w:eastAsia="宋体" w:hAnsi="Times New Roman" w:cs="Times New Roman" w:hint="default"/>
        <w:b/>
        <w:i w:val="0"/>
        <w:color w:val="auto"/>
        <w:sz w:val="28"/>
        <w:szCs w:val="28"/>
      </w:rPr>
    </w:lvl>
    <w:lvl w:ilvl="2">
      <w:start w:val="1"/>
      <w:numFmt w:val="decimal"/>
      <w:suff w:val="space"/>
      <w:lvlText w:val="%1.%2.%3"/>
      <w:lvlJc w:val="left"/>
      <w:pPr>
        <w:ind w:left="567" w:hanging="567"/>
      </w:pPr>
      <w:rPr>
        <w:rFonts w:ascii="Times New Roman" w:eastAsia="宋体" w:hAnsi="Times New Roman" w:cs="Times New Roman" w:hint="default"/>
        <w:b/>
        <w:i w:val="0"/>
        <w:sz w:val="28"/>
      </w:rPr>
    </w:lvl>
    <w:lvl w:ilvl="3">
      <w:start w:val="1"/>
      <w:numFmt w:val="decimal"/>
      <w:suff w:val="nothing"/>
      <w:lvlText w:val="%1.%2.%3.%4"/>
      <w:lvlJc w:val="left"/>
      <w:pPr>
        <w:ind w:left="918" w:hanging="708"/>
      </w:pPr>
      <w:rPr>
        <w:rFonts w:ascii="Times New Roman" w:eastAsia="宋体" w:hAnsi="Times New Roman" w:cs="Times New Roman" w:hint="default"/>
        <w:b/>
        <w:i w:val="0"/>
        <w:sz w:val="28"/>
      </w:rPr>
    </w:lvl>
    <w:lvl w:ilvl="4">
      <w:start w:val="1"/>
      <w:numFmt w:val="decimal"/>
      <w:lvlText w:val="%1.%2.%3.%4.%5"/>
      <w:lvlJc w:val="left"/>
      <w:pPr>
        <w:ind w:left="2409" w:hanging="85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3118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685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252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4960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E97"/>
    <w:rsid w:val="00875D0A"/>
    <w:rsid w:val="00F55E97"/>
    <w:rsid w:val="3BE02C77"/>
    <w:rsid w:val="70091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5100D9B-5366-4C7F-99F1-9D163884F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Body Text" w:uiPriority="1" w:qFormat="1"/>
    <w:lsdException w:name="Body Text Indent" w:qFormat="1"/>
    <w:lsdException w:name="Subtitle" w:qFormat="1"/>
    <w:lsdException w:name="Body Text First Indent" w:uiPriority="99" w:qFormat="1"/>
    <w:lsdException w:name="Body Text First Indent 2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pPr>
      <w:keepNext/>
      <w:keepLines/>
      <w:numPr>
        <w:ilvl w:val="1"/>
        <w:numId w:val="1"/>
      </w:numPr>
      <w:tabs>
        <w:tab w:val="left" w:pos="567"/>
      </w:tabs>
      <w:spacing w:beforeLines="50" w:afterLines="50" w:line="440" w:lineRule="exact"/>
      <w:ind w:leftChars="-58" w:left="0" w:hangingChars="66" w:hanging="139"/>
      <w:jc w:val="left"/>
      <w:outlineLvl w:val="1"/>
    </w:pPr>
    <w:rPr>
      <w:rFonts w:ascii="宋体" w:hAnsi="宋体"/>
      <w:b/>
      <w:bCs/>
      <w:iCs/>
      <w:color w:val="000000"/>
      <w:kern w:val="0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4"/>
    <w:uiPriority w:val="1"/>
    <w:qFormat/>
    <w:pPr>
      <w:ind w:left="102"/>
    </w:pPr>
    <w:rPr>
      <w:rFonts w:ascii="宋体" w:hAnsi="宋体"/>
      <w:sz w:val="24"/>
    </w:rPr>
  </w:style>
  <w:style w:type="paragraph" w:styleId="a4">
    <w:name w:val="Body Text First Indent"/>
    <w:basedOn w:val="a0"/>
    <w:uiPriority w:val="99"/>
    <w:qFormat/>
    <w:pPr>
      <w:ind w:firstLineChars="100" w:firstLine="420"/>
    </w:pPr>
    <w:rPr>
      <w:sz w:val="34"/>
      <w:szCs w:val="22"/>
    </w:rPr>
  </w:style>
  <w:style w:type="paragraph" w:styleId="a5">
    <w:name w:val="Body Text Indent"/>
    <w:basedOn w:val="a"/>
    <w:qFormat/>
    <w:pPr>
      <w:ind w:firstLine="630"/>
    </w:pPr>
    <w:rPr>
      <w:sz w:val="32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20">
    <w:name w:val="Body Text First Indent 2"/>
    <w:basedOn w:val="a5"/>
    <w:uiPriority w:val="99"/>
    <w:qFormat/>
    <w:pPr>
      <w:ind w:firstLineChars="200" w:firstLine="420"/>
    </w:pPr>
  </w:style>
  <w:style w:type="character" w:customStyle="1" w:styleId="font21">
    <w:name w:val="font21"/>
    <w:qFormat/>
    <w:rPr>
      <w:rFonts w:ascii="仿宋_GB2312" w:eastAsia="仿宋_GB2312" w:cs="仿宋_GB2312" w:hint="default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988</Words>
  <Characters>5632</Characters>
  <Application>Microsoft Office Word</Application>
  <DocSecurity>0</DocSecurity>
  <Lines>46</Lines>
  <Paragraphs>13</Paragraphs>
  <ScaleCrop>false</ScaleCrop>
  <Company>www.hqls.com.cn</Company>
  <LinksUpToDate>false</LinksUpToDate>
  <CharactersWithSpaces>6607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家有二宝</dc:creator>
  <cp:lastModifiedBy>总部实验室</cp:lastModifiedBy>
  <cp:revision>2</cp:revision>
  <dcterms:created xsi:type="dcterms:W3CDTF">2025-04-21T10:03:00Z</dcterms:created>
  <dcterms:modified xsi:type="dcterms:W3CDTF">2025-04-21T10:03:00Z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52490061B5504B239EBB905646FB2FBC_13</vt:lpwstr>
  </property>
  <property fmtid="{D5CDD505-2E9C-101B-9397-08002B2CF9AE}" pid="4" name="KSOTemplateDocerSaveRecord">
    <vt:lpwstr>eyJoZGlkIjoiNDc3YmRiM2UxY2M2NTI1Y2YxYWY3NDFkODgxYzRkZTYiLCJ1c2VySWQiOiI4NTA2NDQzNTYifQ==</vt:lpwstr>
  </property>
</Properties>
</file>