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</w:pPr>
      <w:bookmarkStart w:id="0" w:name="_GoBack"/>
      <w:bookmarkEnd w:id="0"/>
    </w:p>
    <w:p>
      <w:pPr>
        <w:spacing w:before="29"/>
      </w:pPr>
    </w:p>
    <w:p>
      <w:pPr>
        <w:pStyle w:val="2"/>
        <w:spacing w:line="269" w:lineRule="auto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eastAsia" w:ascii="方正楷体_GB2312" w:hAnsi="方正楷体_GB2312" w:eastAsia="方正楷体_GB2312" w:cs="方正楷体_GB2312"/>
          <w:spacing w:val="-4"/>
          <w:sz w:val="28"/>
          <w:szCs w:val="28"/>
          <w:lang w:eastAsia="zh-CN"/>
        </w:rPr>
      </w:pPr>
      <w:r>
        <w:rPr>
          <w:rFonts w:hint="eastAsia" w:ascii="方正楷体_GB2312" w:hAnsi="方正楷体_GB2312" w:eastAsia="方正楷体_GB2312" w:cs="方正楷体_GB2312"/>
          <w:spacing w:val="-4"/>
          <w:sz w:val="28"/>
          <w:szCs w:val="28"/>
          <w:lang w:eastAsia="zh-CN"/>
        </w:rPr>
        <w:t>维保服务要求：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eastAsia"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spacing w:val="-4"/>
          <w:sz w:val="28"/>
          <w:szCs w:val="28"/>
        </w:rPr>
        <w:t>设</w:t>
      </w:r>
      <w:r>
        <w:rPr>
          <w:rFonts w:hint="eastAsia" w:ascii="方正楷体_GB2312" w:hAnsi="方正楷体_GB2312" w:eastAsia="方正楷体_GB2312" w:cs="方正楷体_GB2312"/>
          <w:spacing w:val="12"/>
          <w:sz w:val="28"/>
          <w:szCs w:val="28"/>
        </w:rPr>
        <w:t xml:space="preserve"> </w:t>
      </w:r>
      <w:r>
        <w:rPr>
          <w:rFonts w:hint="eastAsia" w:ascii="方正楷体_GB2312" w:hAnsi="方正楷体_GB2312" w:eastAsia="方正楷体_GB2312" w:cs="方正楷体_GB2312"/>
          <w:spacing w:val="-4"/>
          <w:sz w:val="28"/>
          <w:szCs w:val="28"/>
        </w:rPr>
        <w:t>备</w:t>
      </w:r>
      <w:r>
        <w:rPr>
          <w:rFonts w:hint="eastAsia" w:ascii="方正楷体_GB2312" w:hAnsi="方正楷体_GB2312" w:eastAsia="方正楷体_GB2312" w:cs="方正楷体_GB2312"/>
          <w:spacing w:val="15"/>
          <w:sz w:val="28"/>
          <w:szCs w:val="28"/>
        </w:rPr>
        <w:t xml:space="preserve"> </w:t>
      </w:r>
      <w:r>
        <w:rPr>
          <w:rFonts w:hint="eastAsia" w:ascii="方正楷体_GB2312" w:hAnsi="方正楷体_GB2312" w:eastAsia="方正楷体_GB2312" w:cs="方正楷体_GB2312"/>
          <w:spacing w:val="-4"/>
          <w:sz w:val="28"/>
          <w:szCs w:val="28"/>
        </w:rPr>
        <w:t>型</w:t>
      </w:r>
      <w:r>
        <w:rPr>
          <w:rFonts w:hint="eastAsia" w:ascii="方正楷体_GB2312" w:hAnsi="方正楷体_GB2312" w:eastAsia="方正楷体_GB2312" w:cs="方正楷体_GB2312"/>
          <w:sz w:val="28"/>
          <w:szCs w:val="28"/>
        </w:rPr>
        <w:t xml:space="preserve"> 号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position w:val="1"/>
          <w:sz w:val="28"/>
          <w:szCs w:val="28"/>
        </w:rPr>
        <w:t>uCT</w:t>
      </w:r>
      <w:r>
        <w:rPr>
          <w:rFonts w:hint="eastAsia" w:ascii="方正楷体_GB2312" w:hAnsi="方正楷体_GB2312" w:eastAsia="方正楷体_GB2312" w:cs="方正楷体_GB2312"/>
          <w:spacing w:val="17"/>
          <w:position w:val="1"/>
          <w:sz w:val="28"/>
          <w:szCs w:val="28"/>
        </w:rPr>
        <w:t xml:space="preserve"> </w:t>
      </w:r>
      <w:r>
        <w:rPr>
          <w:rFonts w:hint="eastAsia" w:ascii="方正楷体_GB2312" w:hAnsi="方正楷体_GB2312" w:eastAsia="方正楷体_GB2312" w:cs="方正楷体_GB2312"/>
          <w:spacing w:val="4"/>
          <w:position w:val="1"/>
          <w:sz w:val="28"/>
          <w:szCs w:val="28"/>
        </w:rPr>
        <w:t>768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576" w:lineRule="exact"/>
        <w:ind w:left="126"/>
        <w:textAlignment w:val="baseline"/>
        <w:rPr>
          <w:rFonts w:hint="eastAsia"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spacing w:val="-2"/>
          <w:sz w:val="28"/>
          <w:szCs w:val="28"/>
        </w:rPr>
        <w:t>1.合同期包含不限次数人工费用；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left="114"/>
        <w:textAlignment w:val="baseline"/>
        <w:rPr>
          <w:rFonts w:hint="eastAsia"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spacing w:val="-3"/>
          <w:sz w:val="28"/>
          <w:szCs w:val="28"/>
        </w:rPr>
        <w:t>2.包含每年 2</w:t>
      </w:r>
      <w:r>
        <w:rPr>
          <w:rFonts w:hint="eastAsia" w:ascii="方正楷体_GB2312" w:hAnsi="方正楷体_GB2312" w:eastAsia="方正楷体_GB2312" w:cs="方正楷体_GB2312"/>
          <w:spacing w:val="-36"/>
          <w:sz w:val="28"/>
          <w:szCs w:val="28"/>
        </w:rPr>
        <w:t xml:space="preserve"> </w:t>
      </w:r>
      <w:r>
        <w:rPr>
          <w:rFonts w:hint="eastAsia" w:ascii="方正楷体_GB2312" w:hAnsi="方正楷体_GB2312" w:eastAsia="方正楷体_GB2312" w:cs="方正楷体_GB2312"/>
          <w:spacing w:val="-3"/>
          <w:sz w:val="28"/>
          <w:szCs w:val="28"/>
        </w:rPr>
        <w:t>次预防性保养，</w:t>
      </w:r>
      <w:r>
        <w:rPr>
          <w:rFonts w:hint="eastAsia" w:ascii="方正楷体_GB2312" w:hAnsi="方正楷体_GB2312" w:eastAsia="方正楷体_GB2312" w:cs="方正楷体_GB2312"/>
          <w:spacing w:val="-28"/>
          <w:sz w:val="28"/>
          <w:szCs w:val="28"/>
        </w:rPr>
        <w:t xml:space="preserve"> </w:t>
      </w:r>
      <w:r>
        <w:rPr>
          <w:rFonts w:hint="eastAsia" w:ascii="方正楷体_GB2312" w:hAnsi="方正楷体_GB2312" w:eastAsia="方正楷体_GB2312" w:cs="方正楷体_GB2312"/>
          <w:spacing w:val="-3"/>
          <w:sz w:val="28"/>
          <w:szCs w:val="28"/>
        </w:rPr>
        <w:t>包含保养耗材；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576" w:lineRule="exact"/>
        <w:ind w:left="116"/>
        <w:textAlignment w:val="baseline"/>
        <w:rPr>
          <w:rFonts w:hint="eastAsia"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spacing w:val="-1"/>
          <w:sz w:val="28"/>
          <w:szCs w:val="28"/>
        </w:rPr>
        <w:t>3.按厂家标准及相关规定执行安全检；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576" w:lineRule="exact"/>
        <w:ind w:left="216" w:leftChars="0" w:right="103" w:hanging="104" w:firstLineChars="0"/>
        <w:textAlignment w:val="baseline"/>
        <w:rPr>
          <w:rFonts w:hint="eastAsia"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spacing w:val="3"/>
          <w:sz w:val="28"/>
          <w:szCs w:val="28"/>
        </w:rPr>
        <w:t>4.持续检测设备状态，</w:t>
      </w:r>
      <w:r>
        <w:rPr>
          <w:rFonts w:hint="eastAsia" w:ascii="方正楷体_GB2312" w:hAnsi="方正楷体_GB2312" w:eastAsia="方正楷体_GB2312" w:cs="方正楷体_GB2312"/>
          <w:spacing w:val="-22"/>
          <w:sz w:val="28"/>
          <w:szCs w:val="28"/>
        </w:rPr>
        <w:t xml:space="preserve"> </w:t>
      </w:r>
      <w:r>
        <w:rPr>
          <w:rFonts w:hint="eastAsia" w:ascii="方正楷体_GB2312" w:hAnsi="方正楷体_GB2312" w:eastAsia="方正楷体_GB2312" w:cs="方正楷体_GB2312"/>
          <w:spacing w:val="3"/>
          <w:sz w:val="28"/>
          <w:szCs w:val="28"/>
        </w:rPr>
        <w:t>免费提供安全相关升</w:t>
      </w:r>
      <w:r>
        <w:rPr>
          <w:rFonts w:hint="eastAsia" w:ascii="方正楷体_GB2312" w:hAnsi="方正楷体_GB2312" w:eastAsia="方正楷体_GB2312" w:cs="方正楷体_GB2312"/>
          <w:sz w:val="28"/>
          <w:szCs w:val="28"/>
        </w:rPr>
        <w:t xml:space="preserve"> </w:t>
      </w:r>
      <w:r>
        <w:rPr>
          <w:rFonts w:hint="eastAsia" w:ascii="方正楷体_GB2312" w:hAnsi="方正楷体_GB2312" w:eastAsia="方正楷体_GB2312" w:cs="方正楷体_GB2312"/>
          <w:spacing w:val="-1"/>
          <w:sz w:val="28"/>
          <w:szCs w:val="28"/>
        </w:rPr>
        <w:t>级；每次保养后提供设备规范使用培训；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eastAsia"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spacing w:val="-2"/>
          <w:sz w:val="28"/>
          <w:szCs w:val="28"/>
        </w:rPr>
        <w:t>5.不包含后处理工作站；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576" w:lineRule="exact"/>
        <w:ind w:left="295" w:right="1176" w:hanging="294" w:hangingChars="100"/>
        <w:textAlignment w:val="baseline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pacing w:val="7"/>
          <w:sz w:val="28"/>
          <w:szCs w:val="28"/>
          <w:lang w:val="en-US" w:eastAsia="zh-CN"/>
        </w:rPr>
        <w:t>6.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7"/>
          <w:sz w:val="28"/>
          <w:szCs w:val="28"/>
        </w:rPr>
        <w:t>人工服务：包含远程故障诊断和现场服务。故障修复后，如在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-12"/>
          <w:sz w:val="28"/>
          <w:szCs w:val="28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7"/>
          <w:sz w:val="28"/>
          <w:szCs w:val="28"/>
        </w:rPr>
        <w:t>1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-38"/>
          <w:sz w:val="28"/>
          <w:szCs w:val="28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7"/>
          <w:sz w:val="28"/>
          <w:szCs w:val="28"/>
        </w:rPr>
        <w:t>个月内再次出现相同故障，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7"/>
          <w:sz w:val="28"/>
          <w:szCs w:val="28"/>
        </w:rPr>
        <w:t>可免费安排二次维修。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295" w:right="1223" w:hanging="294" w:hangingChars="100"/>
        <w:textAlignment w:val="baseline"/>
        <w:rPr>
          <w:rFonts w:hint="eastAsia" w:ascii="方正楷体_GB2312" w:hAnsi="方正楷体_GB2312" w:eastAsia="方正楷体_GB2312" w:cs="方正楷体_GB2312"/>
          <w:b w:val="0"/>
          <w:bCs w:val="0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pacing w:val="7"/>
          <w:sz w:val="28"/>
          <w:szCs w:val="28"/>
          <w:lang w:val="en-US" w:eastAsia="zh-CN"/>
        </w:rPr>
        <w:t>7.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7"/>
          <w:sz w:val="28"/>
          <w:szCs w:val="28"/>
        </w:rPr>
        <w:t>巡检服务：现场检查设备运行情况，包括但不限于：查看错误日志、电气安全检查、辐射安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3"/>
          <w:sz w:val="28"/>
          <w:szCs w:val="28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8"/>
          <w:sz w:val="28"/>
          <w:szCs w:val="28"/>
        </w:rPr>
        <w:t>全检查、设备除尘等工作。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295" w:right="1223" w:hanging="294" w:hangingChars="100"/>
        <w:textAlignment w:val="baseline"/>
        <w:rPr>
          <w:rFonts w:hint="eastAsia" w:ascii="方正楷体_GB2312" w:hAnsi="方正楷体_GB2312" w:eastAsia="方正楷体_GB2312" w:cs="方正楷体_GB2312"/>
          <w:sz w:val="28"/>
          <w:szCs w:val="28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pacing w:val="7"/>
          <w:sz w:val="28"/>
          <w:szCs w:val="28"/>
          <w:lang w:val="en-US" w:eastAsia="zh-CN"/>
        </w:rPr>
        <w:t>8.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7"/>
          <w:sz w:val="28"/>
          <w:szCs w:val="28"/>
        </w:rPr>
        <w:t>深度保养：</w:t>
      </w:r>
      <w:r>
        <w:rPr>
          <w:rFonts w:hint="eastAsia" w:ascii="方正楷体_GB2312" w:hAnsi="方正楷体_GB2312" w:eastAsia="方正楷体_GB2312" w:cs="方正楷体_GB2312"/>
          <w:spacing w:val="7"/>
          <w:sz w:val="28"/>
          <w:szCs w:val="28"/>
        </w:rPr>
        <w:t>包括但不限于球管校准、探测器校准、图像质量测试、电气安全检查、辐射安全</w:t>
      </w:r>
      <w:r>
        <w:rPr>
          <w:rFonts w:hint="eastAsia" w:ascii="方正楷体_GB2312" w:hAnsi="方正楷体_GB2312" w:eastAsia="方正楷体_GB2312" w:cs="方正楷体_GB2312"/>
          <w:spacing w:val="4"/>
          <w:sz w:val="28"/>
          <w:szCs w:val="28"/>
        </w:rPr>
        <w:t xml:space="preserve"> </w:t>
      </w:r>
      <w:r>
        <w:rPr>
          <w:rFonts w:hint="eastAsia" w:ascii="方正楷体_GB2312" w:hAnsi="方正楷体_GB2312" w:eastAsia="方正楷体_GB2312" w:cs="方正楷体_GB2312"/>
          <w:spacing w:val="9"/>
          <w:sz w:val="28"/>
          <w:szCs w:val="28"/>
        </w:rPr>
        <w:t>检查、设备深度除尘、活动部件润滑、更换过滤网等内容，具体内容见后页。</w:t>
      </w:r>
    </w:p>
    <w:p/>
    <w:p/>
    <w:p/>
    <w:p/>
    <w:p/>
    <w:p/>
    <w:p/>
    <w:p/>
    <w:p/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 件：</w:t>
      </w:r>
      <w:r>
        <w:rPr>
          <w:rFonts w:hint="eastAsia" w:ascii="黑体" w:hAnsi="黑体" w:eastAsia="黑体" w:cs="黑体"/>
          <w:b/>
          <w:bCs/>
          <w:spacing w:val="68"/>
          <w:w w:val="101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整 机 保 养 内 容 清 单</w:t>
      </w:r>
    </w:p>
    <w:p>
      <w:pPr>
        <w:rPr>
          <w:sz w:val="24"/>
          <w:szCs w:val="24"/>
        </w:rPr>
      </w:pPr>
    </w:p>
    <w:tbl>
      <w:tblPr>
        <w:tblStyle w:val="6"/>
        <w:tblW w:w="8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740"/>
        <w:gridCol w:w="34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24" w:type="dxa"/>
            <w:vAlign w:val="top"/>
          </w:tcPr>
          <w:p>
            <w:pPr>
              <w:spacing w:before="227" w:line="184" w:lineRule="auto"/>
              <w:ind w:left="191"/>
              <w:rPr>
                <w:rFonts w:hint="eastAsia" w:ascii="方正楷体_GB2312" w:hAnsi="方正楷体_GB2312" w:eastAsia="方正楷体_GB2312" w:cs="方正楷体_GB2312"/>
                <w:color w:val="auto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3740" w:type="dxa"/>
            <w:vAlign w:val="top"/>
          </w:tcPr>
          <w:p>
            <w:pPr>
              <w:spacing w:before="228" w:line="184" w:lineRule="auto"/>
              <w:ind w:left="992"/>
              <w:rPr>
                <w:rFonts w:hint="eastAsia" w:ascii="方正楷体_GB2312" w:hAnsi="方正楷体_GB2312" w:eastAsia="方正楷体_GB2312" w:cs="方正楷体_GB2312"/>
                <w:color w:val="auto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spacing w:val="-1"/>
                <w:sz w:val="24"/>
                <w:szCs w:val="24"/>
              </w:rPr>
              <w:t>保养项目</w:t>
            </w:r>
          </w:p>
        </w:tc>
        <w:tc>
          <w:tcPr>
            <w:tcW w:w="3480" w:type="dxa"/>
            <w:vAlign w:val="top"/>
          </w:tcPr>
          <w:p>
            <w:pPr>
              <w:spacing w:before="228" w:line="184" w:lineRule="auto"/>
              <w:ind w:left="789"/>
              <w:rPr>
                <w:rFonts w:hint="eastAsia" w:ascii="方正楷体_GB2312" w:hAnsi="方正楷体_GB2312" w:eastAsia="方正楷体_GB2312" w:cs="方正楷体_GB2312"/>
                <w:color w:val="auto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spacing w:val="-1"/>
                <w:sz w:val="24"/>
                <w:szCs w:val="24"/>
              </w:rPr>
              <w:t>保养内容和方法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4" w:type="dxa"/>
            <w:vAlign w:val="top"/>
          </w:tcPr>
          <w:p>
            <w:pPr>
              <w:spacing w:before="314" w:line="344" w:lineRule="exact"/>
              <w:ind w:left="37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position w:val="3"/>
                <w:sz w:val="21"/>
                <w:szCs w:val="21"/>
              </w:rPr>
              <w:t>1</w:t>
            </w:r>
          </w:p>
        </w:tc>
        <w:tc>
          <w:tcPr>
            <w:tcW w:w="3740" w:type="dxa"/>
            <w:vAlign w:val="top"/>
          </w:tcPr>
          <w:p>
            <w:pPr>
              <w:spacing w:line="269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189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检查输出端电压</w:t>
            </w:r>
          </w:p>
        </w:tc>
        <w:tc>
          <w:tcPr>
            <w:tcW w:w="3480" w:type="dxa"/>
            <w:vAlign w:val="top"/>
          </w:tcPr>
          <w:p>
            <w:pPr>
              <w:spacing w:before="314" w:line="234" w:lineRule="auto"/>
              <w:ind w:left="11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sz w:val="21"/>
                <w:szCs w:val="21"/>
              </w:rPr>
              <w:t>电压标准范围为 380 V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37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sz w:val="21"/>
                <w:szCs w:val="21"/>
              </w:rPr>
              <w:t>~ 420 V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316" w:line="344" w:lineRule="exact"/>
              <w:ind w:left="363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position w:val="3"/>
                <w:sz w:val="21"/>
                <w:szCs w:val="21"/>
              </w:rPr>
              <w:t>2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line="271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189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检查扫描间环境条件</w:t>
            </w:r>
          </w:p>
        </w:tc>
        <w:tc>
          <w:tcPr>
            <w:tcW w:w="3480" w:type="dxa"/>
            <w:shd w:val="clear" w:color="auto" w:fill="C5D9F1"/>
            <w:vAlign w:val="top"/>
          </w:tcPr>
          <w:p>
            <w:pPr>
              <w:spacing w:before="115" w:line="234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温度标准范围：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33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18℃  ~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16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24℃</w:t>
            </w:r>
          </w:p>
          <w:p>
            <w:pPr>
              <w:spacing w:before="82" w:line="205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1"/>
                <w:sz w:val="21"/>
                <w:szCs w:val="21"/>
              </w:rPr>
              <w:t>湿度标准范围： 30%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1"/>
                <w:sz w:val="21"/>
                <w:szCs w:val="21"/>
              </w:rPr>
              <w:t>~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1"/>
                <w:sz w:val="21"/>
                <w:szCs w:val="21"/>
              </w:rPr>
              <w:t>70%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4" w:type="dxa"/>
            <w:vAlign w:val="top"/>
          </w:tcPr>
          <w:p>
            <w:pPr>
              <w:spacing w:before="316" w:line="342" w:lineRule="exact"/>
              <w:ind w:left="36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position w:val="3"/>
                <w:sz w:val="21"/>
                <w:szCs w:val="21"/>
              </w:rPr>
              <w:t>3</w:t>
            </w:r>
          </w:p>
        </w:tc>
        <w:tc>
          <w:tcPr>
            <w:tcW w:w="3740" w:type="dxa"/>
            <w:vAlign w:val="top"/>
          </w:tcPr>
          <w:p>
            <w:pPr>
              <w:spacing w:line="271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189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检查操作间环境条件</w:t>
            </w:r>
          </w:p>
        </w:tc>
        <w:tc>
          <w:tcPr>
            <w:tcW w:w="3480" w:type="dxa"/>
            <w:vAlign w:val="top"/>
          </w:tcPr>
          <w:p>
            <w:pPr>
              <w:spacing w:before="117" w:line="234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温度标准范围：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30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15℃  ~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19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30℃</w:t>
            </w:r>
          </w:p>
          <w:p>
            <w:pPr>
              <w:spacing w:before="79" w:line="205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"/>
                <w:sz w:val="21"/>
                <w:szCs w:val="21"/>
              </w:rPr>
              <w:t>湿度标准范围： 30%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8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"/>
                <w:sz w:val="21"/>
                <w:szCs w:val="21"/>
              </w:rPr>
              <w:t>~70 %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"/>
                <w:sz w:val="21"/>
                <w:szCs w:val="21"/>
              </w:rPr>
              <w:t>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70" w:line="344" w:lineRule="exact"/>
              <w:ind w:left="353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3"/>
                <w:position w:val="3"/>
                <w:sz w:val="21"/>
                <w:szCs w:val="21"/>
              </w:rPr>
              <w:t>4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before="306" w:line="190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检查球管热安全</w:t>
            </w:r>
          </w:p>
        </w:tc>
        <w:tc>
          <w:tcPr>
            <w:tcW w:w="3480" w:type="dxa"/>
            <w:shd w:val="clear" w:color="auto" w:fill="C5D9F1"/>
            <w:vAlign w:val="top"/>
          </w:tcPr>
          <w:p>
            <w:pPr>
              <w:spacing w:before="307" w:line="190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球管油路风扇检查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vAlign w:val="top"/>
          </w:tcPr>
          <w:p>
            <w:pPr>
              <w:spacing w:before="270" w:line="342" w:lineRule="exact"/>
              <w:ind w:left="36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position w:val="3"/>
                <w:sz w:val="21"/>
                <w:szCs w:val="21"/>
              </w:rPr>
              <w:t>5</w:t>
            </w:r>
          </w:p>
        </w:tc>
        <w:tc>
          <w:tcPr>
            <w:tcW w:w="3740" w:type="dxa"/>
            <w:vAlign w:val="top"/>
          </w:tcPr>
          <w:p>
            <w:pPr>
              <w:spacing w:before="307" w:line="190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清洁球管散热器及散热器风扇</w:t>
            </w:r>
          </w:p>
        </w:tc>
        <w:tc>
          <w:tcPr>
            <w:tcW w:w="3480" w:type="dxa"/>
            <w:vAlign w:val="top"/>
          </w:tcPr>
          <w:p>
            <w:pPr>
              <w:spacing w:before="307" w:line="190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球管油路风冷除尘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68" w:line="342" w:lineRule="exact"/>
              <w:ind w:left="363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position w:val="3"/>
                <w:sz w:val="21"/>
                <w:szCs w:val="21"/>
              </w:rPr>
              <w:t>6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before="304" w:line="190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检查球管线缆连接</w:t>
            </w:r>
          </w:p>
        </w:tc>
        <w:tc>
          <w:tcPr>
            <w:tcW w:w="3480" w:type="dxa"/>
            <w:shd w:val="clear" w:color="auto" w:fill="C5D9F1"/>
            <w:vAlign w:val="top"/>
          </w:tcPr>
          <w:p>
            <w:pPr>
              <w:spacing w:before="303" w:line="191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针对球管高压接口检测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4" w:type="dxa"/>
            <w:vAlign w:val="top"/>
          </w:tcPr>
          <w:p>
            <w:pPr>
              <w:spacing w:before="316" w:line="345" w:lineRule="exact"/>
              <w:ind w:left="36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position w:val="3"/>
                <w:sz w:val="21"/>
                <w:szCs w:val="21"/>
              </w:rPr>
              <w:t>7</w:t>
            </w:r>
          </w:p>
        </w:tc>
        <w:tc>
          <w:tcPr>
            <w:tcW w:w="3740" w:type="dxa"/>
            <w:vAlign w:val="top"/>
          </w:tcPr>
          <w:p>
            <w:pPr>
              <w:spacing w:line="268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2" w:line="191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检查高压发生装置线缆连接</w:t>
            </w:r>
          </w:p>
        </w:tc>
        <w:tc>
          <w:tcPr>
            <w:tcW w:w="3480" w:type="dxa"/>
            <w:vAlign w:val="top"/>
          </w:tcPr>
          <w:p>
            <w:pPr>
              <w:spacing w:before="152" w:line="191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3"/>
                <w:sz w:val="21"/>
                <w:szCs w:val="21"/>
              </w:rPr>
              <w:t>检查高频率震动后是否松动，紧固</w:t>
            </w:r>
          </w:p>
          <w:p>
            <w:pPr>
              <w:spacing w:before="141" w:line="177" w:lineRule="auto"/>
              <w:ind w:left="10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8"/>
                <w:sz w:val="21"/>
                <w:szCs w:val="21"/>
              </w:rPr>
              <w:t>高压线缆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71" w:line="341" w:lineRule="exact"/>
              <w:ind w:left="361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position w:val="3"/>
                <w:sz w:val="21"/>
                <w:szCs w:val="21"/>
              </w:rPr>
              <w:t>8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before="308" w:line="189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维护滑环</w:t>
            </w:r>
          </w:p>
        </w:tc>
        <w:tc>
          <w:tcPr>
            <w:tcW w:w="3480" w:type="dxa"/>
            <w:shd w:val="clear" w:color="auto" w:fill="C5D9F1"/>
            <w:vAlign w:val="top"/>
          </w:tcPr>
          <w:p>
            <w:pPr>
              <w:spacing w:before="308" w:line="189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滑环氧化层打磨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24" w:type="dxa"/>
            <w:vAlign w:val="top"/>
          </w:tcPr>
          <w:p>
            <w:pPr>
              <w:spacing w:before="319" w:line="342" w:lineRule="exact"/>
              <w:ind w:left="361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position w:val="3"/>
                <w:sz w:val="21"/>
                <w:szCs w:val="21"/>
              </w:rPr>
              <w:t>9</w:t>
            </w:r>
          </w:p>
        </w:tc>
        <w:tc>
          <w:tcPr>
            <w:tcW w:w="3740" w:type="dxa"/>
            <w:vAlign w:val="top"/>
          </w:tcPr>
          <w:p>
            <w:pPr>
              <w:spacing w:line="273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2" w:line="189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维护碳刷</w:t>
            </w:r>
          </w:p>
        </w:tc>
        <w:tc>
          <w:tcPr>
            <w:tcW w:w="3480" w:type="dxa"/>
            <w:vAlign w:val="top"/>
          </w:tcPr>
          <w:p>
            <w:pPr>
              <w:spacing w:before="153" w:line="236" w:lineRule="auto"/>
              <w:ind w:left="105" w:right="105" w:firstLine="1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3"/>
                <w:sz w:val="21"/>
                <w:szCs w:val="21"/>
              </w:rPr>
              <w:t>检测碳刷是否处在安全位置，对于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低于安全位置的碳刷进行更换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70" w:line="341" w:lineRule="exact"/>
              <w:ind w:left="31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5"/>
                <w:position w:val="3"/>
                <w:sz w:val="21"/>
                <w:szCs w:val="21"/>
              </w:rPr>
              <w:t>10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before="306" w:line="190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维护机架散热风扇</w:t>
            </w:r>
          </w:p>
        </w:tc>
        <w:tc>
          <w:tcPr>
            <w:tcW w:w="3480" w:type="dxa"/>
            <w:shd w:val="clear" w:color="auto" w:fill="C5D9F1"/>
            <w:vAlign w:val="top"/>
          </w:tcPr>
          <w:p>
            <w:pPr>
              <w:spacing w:before="306" w:line="190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3"/>
                <w:sz w:val="21"/>
                <w:szCs w:val="21"/>
              </w:rPr>
              <w:t>机架风扇维护， 除尘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24" w:type="dxa"/>
            <w:vAlign w:val="top"/>
          </w:tcPr>
          <w:p>
            <w:pPr>
              <w:spacing w:before="318" w:line="344" w:lineRule="exact"/>
              <w:ind w:left="31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5"/>
                <w:position w:val="3"/>
                <w:sz w:val="21"/>
                <w:szCs w:val="21"/>
              </w:rPr>
              <w:t>11</w:t>
            </w:r>
          </w:p>
        </w:tc>
        <w:tc>
          <w:tcPr>
            <w:tcW w:w="3740" w:type="dxa"/>
            <w:vAlign w:val="top"/>
          </w:tcPr>
          <w:p>
            <w:pPr>
              <w:spacing w:line="271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190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维护探测器风扇</w:t>
            </w:r>
          </w:p>
        </w:tc>
        <w:tc>
          <w:tcPr>
            <w:tcW w:w="3480" w:type="dxa"/>
            <w:vAlign w:val="top"/>
          </w:tcPr>
          <w:p>
            <w:pPr>
              <w:spacing w:line="271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190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3"/>
                <w:sz w:val="21"/>
                <w:szCs w:val="21"/>
              </w:rPr>
              <w:t>探测器风扇维护， 除尘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71" w:line="344" w:lineRule="exact"/>
              <w:ind w:left="31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5"/>
                <w:position w:val="3"/>
                <w:sz w:val="21"/>
                <w:szCs w:val="21"/>
              </w:rPr>
              <w:t>12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before="307" w:line="190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检查旋转部固定螺钉标封</w:t>
            </w:r>
          </w:p>
        </w:tc>
        <w:tc>
          <w:tcPr>
            <w:tcW w:w="3480" w:type="dxa"/>
            <w:shd w:val="clear" w:color="auto" w:fill="C5D9F1"/>
            <w:vAlign w:val="top"/>
          </w:tcPr>
          <w:p>
            <w:pPr>
              <w:spacing w:before="307" w:line="190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检测机架旋转部分固定情况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24" w:type="dxa"/>
            <w:vAlign w:val="top"/>
          </w:tcPr>
          <w:p>
            <w:pPr>
              <w:spacing w:before="319" w:line="342" w:lineRule="exact"/>
              <w:ind w:left="31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5"/>
                <w:position w:val="3"/>
                <w:sz w:val="21"/>
                <w:szCs w:val="21"/>
              </w:rPr>
              <w:t>13</w:t>
            </w:r>
          </w:p>
        </w:tc>
        <w:tc>
          <w:tcPr>
            <w:tcW w:w="3740" w:type="dxa"/>
            <w:vAlign w:val="top"/>
          </w:tcPr>
          <w:p>
            <w:pPr>
              <w:spacing w:line="274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189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检查地脚螺栓力矩</w:t>
            </w:r>
          </w:p>
        </w:tc>
        <w:tc>
          <w:tcPr>
            <w:tcW w:w="3480" w:type="dxa"/>
            <w:vAlign w:val="top"/>
          </w:tcPr>
          <w:p>
            <w:pPr>
              <w:spacing w:before="118" w:line="249" w:lineRule="auto"/>
              <w:ind w:left="114" w:right="250" w:hanging="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"/>
                <w:sz w:val="21"/>
                <w:szCs w:val="21"/>
              </w:rPr>
              <w:t>检测机架固定情况 （标准力矩：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sz w:val="21"/>
                <w:szCs w:val="21"/>
              </w:rPr>
              <w:t>25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6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sz w:val="21"/>
                <w:szCs w:val="21"/>
              </w:rPr>
              <w:t>N·m）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line="433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345" w:lineRule="exact"/>
              <w:ind w:left="31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5"/>
                <w:position w:val="3"/>
                <w:sz w:val="21"/>
                <w:szCs w:val="21"/>
              </w:rPr>
              <w:t>14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line="469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2" w:line="190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sz w:val="21"/>
                <w:szCs w:val="21"/>
              </w:rPr>
              <w:t>维护多楔带， 测量张紧频率</w:t>
            </w:r>
          </w:p>
        </w:tc>
        <w:tc>
          <w:tcPr>
            <w:tcW w:w="3480" w:type="dxa"/>
            <w:shd w:val="clear" w:color="auto" w:fill="C5D9F1"/>
            <w:vAlign w:val="top"/>
          </w:tcPr>
          <w:p>
            <w:pPr>
              <w:spacing w:before="155" w:line="190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8"/>
                <w:sz w:val="21"/>
                <w:szCs w:val="21"/>
              </w:rPr>
              <w:t>标准张紧频率范围：</w:t>
            </w:r>
          </w:p>
          <w:p>
            <w:pPr>
              <w:spacing w:before="103" w:line="251" w:lineRule="auto"/>
              <w:ind w:left="108" w:right="119" w:firstLine="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sz w:val="21"/>
                <w:szCs w:val="21"/>
              </w:rPr>
              <w:t>29.7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Hz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sz w:val="21"/>
                <w:szCs w:val="21"/>
              </w:rPr>
              <w:t>~36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Hz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sz w:val="21"/>
                <w:szCs w:val="21"/>
              </w:rPr>
              <w:t>； 如测量值不在标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sz w:val="21"/>
                <w:szCs w:val="21"/>
              </w:rPr>
              <w:t>准范围， 则调整至标准范围</w:t>
            </w:r>
          </w:p>
        </w:tc>
      </w:tr>
    </w:tbl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tbl>
      <w:tblPr>
        <w:tblStyle w:val="6"/>
        <w:tblW w:w="8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725"/>
        <w:gridCol w:w="34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24" w:type="dxa"/>
            <w:vAlign w:val="top"/>
          </w:tcPr>
          <w:p>
            <w:pPr>
              <w:spacing w:before="229" w:line="184" w:lineRule="auto"/>
              <w:ind w:left="193"/>
              <w:rPr>
                <w:rFonts w:hint="eastAsia" w:ascii="方正楷体_GB2312" w:hAnsi="方正楷体_GB2312" w:eastAsia="方正楷体_GB2312" w:cs="方正楷体_GB2312"/>
                <w:color w:val="auto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3725" w:type="dxa"/>
            <w:vAlign w:val="top"/>
          </w:tcPr>
          <w:p>
            <w:pPr>
              <w:spacing w:before="229" w:line="184" w:lineRule="auto"/>
              <w:ind w:left="991"/>
              <w:rPr>
                <w:rFonts w:hint="eastAsia" w:ascii="方正楷体_GB2312" w:hAnsi="方正楷体_GB2312" w:eastAsia="方正楷体_GB2312" w:cs="方正楷体_GB2312"/>
                <w:color w:val="auto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spacing w:val="-1"/>
                <w:sz w:val="24"/>
                <w:szCs w:val="24"/>
              </w:rPr>
              <w:t>保养项目</w:t>
            </w:r>
          </w:p>
        </w:tc>
        <w:tc>
          <w:tcPr>
            <w:tcW w:w="3495" w:type="dxa"/>
            <w:vAlign w:val="top"/>
          </w:tcPr>
          <w:p>
            <w:pPr>
              <w:spacing w:before="229" w:line="184" w:lineRule="auto"/>
              <w:ind w:left="788"/>
              <w:rPr>
                <w:rFonts w:hint="eastAsia" w:ascii="方正楷体_GB2312" w:hAnsi="方正楷体_GB2312" w:eastAsia="方正楷体_GB2312" w:cs="方正楷体_GB2312"/>
                <w:color w:val="auto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spacing w:val="-1"/>
                <w:sz w:val="24"/>
                <w:szCs w:val="24"/>
              </w:rPr>
              <w:t>保养内容和方法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4" w:type="dxa"/>
            <w:vAlign w:val="top"/>
          </w:tcPr>
          <w:p>
            <w:pPr>
              <w:spacing w:before="315" w:line="342" w:lineRule="exact"/>
              <w:ind w:left="311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5"/>
                <w:position w:val="3"/>
                <w:sz w:val="21"/>
                <w:szCs w:val="21"/>
              </w:rPr>
              <w:t>15</w:t>
            </w:r>
          </w:p>
        </w:tc>
        <w:tc>
          <w:tcPr>
            <w:tcW w:w="3725" w:type="dxa"/>
            <w:vAlign w:val="top"/>
          </w:tcPr>
          <w:p>
            <w:pPr>
              <w:spacing w:line="270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189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检查小带轮顶丝力矩</w:t>
            </w:r>
          </w:p>
        </w:tc>
        <w:tc>
          <w:tcPr>
            <w:tcW w:w="3495" w:type="dxa"/>
            <w:vAlign w:val="top"/>
          </w:tcPr>
          <w:p>
            <w:pPr>
              <w:spacing w:before="114" w:line="250" w:lineRule="auto"/>
              <w:ind w:left="116" w:right="248" w:hanging="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"/>
                <w:sz w:val="21"/>
                <w:szCs w:val="21"/>
              </w:rPr>
              <w:t>检查电机固定情况 （标准力矩：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sz w:val="21"/>
                <w:szCs w:val="21"/>
              </w:rPr>
              <w:t>20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6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sz w:val="21"/>
                <w:szCs w:val="21"/>
              </w:rPr>
              <w:t>N·m）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67" w:line="342" w:lineRule="exact"/>
              <w:ind w:left="311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5"/>
                <w:position w:val="3"/>
                <w:sz w:val="21"/>
                <w:szCs w:val="21"/>
              </w:rPr>
              <w:t>16</w:t>
            </w:r>
          </w:p>
        </w:tc>
        <w:tc>
          <w:tcPr>
            <w:tcW w:w="3725" w:type="dxa"/>
            <w:shd w:val="clear" w:color="auto" w:fill="C5D9F1"/>
            <w:vAlign w:val="top"/>
          </w:tcPr>
          <w:p>
            <w:pPr>
              <w:spacing w:before="305" w:line="189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检查与清洁磁栅尺</w:t>
            </w:r>
          </w:p>
        </w:tc>
        <w:tc>
          <w:tcPr>
            <w:tcW w:w="3495" w:type="dxa"/>
            <w:shd w:val="clear" w:color="auto" w:fill="C5D9F1"/>
            <w:vAlign w:val="top"/>
          </w:tcPr>
          <w:p>
            <w:pPr>
              <w:spacing w:before="305" w:line="189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磁栅尺维护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vAlign w:val="top"/>
          </w:tcPr>
          <w:p>
            <w:pPr>
              <w:spacing w:before="267" w:line="345" w:lineRule="exact"/>
              <w:ind w:left="311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5"/>
                <w:position w:val="3"/>
                <w:sz w:val="21"/>
                <w:szCs w:val="21"/>
              </w:rPr>
              <w:t>17</w:t>
            </w:r>
          </w:p>
        </w:tc>
        <w:tc>
          <w:tcPr>
            <w:tcW w:w="3725" w:type="dxa"/>
            <w:vAlign w:val="top"/>
          </w:tcPr>
          <w:p>
            <w:pPr>
              <w:spacing w:before="305" w:line="189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维护主轴承</w:t>
            </w:r>
          </w:p>
        </w:tc>
        <w:tc>
          <w:tcPr>
            <w:tcW w:w="3495" w:type="dxa"/>
            <w:vAlign w:val="top"/>
          </w:tcPr>
          <w:p>
            <w:pPr>
              <w:spacing w:before="268" w:line="229" w:lineRule="auto"/>
              <w:ind w:left="110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主轴承加油 （维护周期： 两年）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316" w:line="341" w:lineRule="exact"/>
              <w:ind w:left="311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5"/>
                <w:position w:val="3"/>
                <w:sz w:val="21"/>
                <w:szCs w:val="21"/>
              </w:rPr>
              <w:t>18</w:t>
            </w:r>
          </w:p>
        </w:tc>
        <w:tc>
          <w:tcPr>
            <w:tcW w:w="3725" w:type="dxa"/>
            <w:shd w:val="clear" w:color="auto" w:fill="C5D9F1"/>
            <w:vAlign w:val="top"/>
          </w:tcPr>
          <w:p>
            <w:pPr>
              <w:spacing w:before="117" w:line="249" w:lineRule="auto"/>
              <w:ind w:left="105" w:right="16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6"/>
                <w:sz w:val="21"/>
                <w:szCs w:val="21"/>
              </w:rPr>
              <w:t xml:space="preserve">清洁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SIB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6"/>
                <w:sz w:val="21"/>
                <w:szCs w:val="21"/>
              </w:rPr>
              <w:t xml:space="preserve">、 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PMB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6"/>
                <w:sz w:val="21"/>
                <w:szCs w:val="21"/>
              </w:rPr>
              <w:t xml:space="preserve">  供电开关电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8"/>
                <w:sz w:val="21"/>
                <w:szCs w:val="21"/>
              </w:rPr>
              <w:t>源风扇</w:t>
            </w:r>
          </w:p>
        </w:tc>
        <w:tc>
          <w:tcPr>
            <w:tcW w:w="3495" w:type="dxa"/>
            <w:shd w:val="clear" w:color="auto" w:fill="C5D9F1"/>
            <w:vAlign w:val="top"/>
          </w:tcPr>
          <w:p>
            <w:pPr>
              <w:spacing w:line="269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190" w:lineRule="auto"/>
              <w:ind w:left="11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1"/>
                <w:sz w:val="21"/>
                <w:szCs w:val="21"/>
              </w:rPr>
              <w:t>电路板检测， 除尘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vAlign w:val="top"/>
          </w:tcPr>
          <w:p>
            <w:pPr>
              <w:spacing w:before="267" w:line="342" w:lineRule="exact"/>
              <w:ind w:left="311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5"/>
                <w:position w:val="3"/>
                <w:sz w:val="21"/>
                <w:szCs w:val="21"/>
              </w:rPr>
              <w:t>19</w:t>
            </w:r>
          </w:p>
        </w:tc>
        <w:tc>
          <w:tcPr>
            <w:tcW w:w="3725" w:type="dxa"/>
            <w:vAlign w:val="top"/>
          </w:tcPr>
          <w:p>
            <w:pPr>
              <w:spacing w:before="304" w:line="190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检查电路板线缆连接</w:t>
            </w:r>
          </w:p>
        </w:tc>
        <w:tc>
          <w:tcPr>
            <w:tcW w:w="3495" w:type="dxa"/>
            <w:vAlign w:val="top"/>
          </w:tcPr>
          <w:p>
            <w:pPr>
              <w:spacing w:before="305" w:line="189" w:lineRule="auto"/>
              <w:ind w:left="10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8"/>
                <w:sz w:val="21"/>
                <w:szCs w:val="21"/>
              </w:rPr>
              <w:t>线缆检查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68" w:line="341" w:lineRule="exact"/>
              <w:ind w:left="30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position w:val="3"/>
                <w:sz w:val="21"/>
                <w:szCs w:val="21"/>
              </w:rPr>
              <w:t>20</w:t>
            </w:r>
          </w:p>
        </w:tc>
        <w:tc>
          <w:tcPr>
            <w:tcW w:w="3725" w:type="dxa"/>
            <w:shd w:val="clear" w:color="auto" w:fill="C5D9F1"/>
            <w:vAlign w:val="top"/>
          </w:tcPr>
          <w:p>
            <w:pPr>
              <w:spacing w:before="304" w:line="190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检查接地线连接</w:t>
            </w:r>
          </w:p>
        </w:tc>
        <w:tc>
          <w:tcPr>
            <w:tcW w:w="3495" w:type="dxa"/>
            <w:shd w:val="clear" w:color="auto" w:fill="C5D9F1"/>
            <w:vAlign w:val="top"/>
          </w:tcPr>
          <w:p>
            <w:pPr>
              <w:spacing w:before="305" w:line="189" w:lineRule="auto"/>
              <w:ind w:left="10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8"/>
                <w:sz w:val="21"/>
                <w:szCs w:val="21"/>
              </w:rPr>
              <w:t>线缆检查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vAlign w:val="top"/>
          </w:tcPr>
          <w:p>
            <w:pPr>
              <w:spacing w:before="268" w:line="344" w:lineRule="exact"/>
              <w:ind w:left="30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position w:val="3"/>
                <w:sz w:val="21"/>
                <w:szCs w:val="21"/>
              </w:rPr>
              <w:t>21</w:t>
            </w:r>
          </w:p>
        </w:tc>
        <w:tc>
          <w:tcPr>
            <w:tcW w:w="3725" w:type="dxa"/>
            <w:vAlign w:val="top"/>
          </w:tcPr>
          <w:p>
            <w:pPr>
              <w:spacing w:before="304" w:line="190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检查倾斜装置线缆连接</w:t>
            </w:r>
          </w:p>
        </w:tc>
        <w:tc>
          <w:tcPr>
            <w:tcW w:w="3495" w:type="dxa"/>
            <w:vAlign w:val="top"/>
          </w:tcPr>
          <w:p>
            <w:pPr>
              <w:spacing w:before="306" w:line="189" w:lineRule="auto"/>
              <w:ind w:left="10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倾斜电机与线缆检查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68" w:line="344" w:lineRule="exact"/>
              <w:ind w:left="30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position w:val="3"/>
                <w:sz w:val="21"/>
                <w:szCs w:val="21"/>
              </w:rPr>
              <w:t>22</w:t>
            </w:r>
          </w:p>
        </w:tc>
        <w:tc>
          <w:tcPr>
            <w:tcW w:w="3725" w:type="dxa"/>
            <w:shd w:val="clear" w:color="auto" w:fill="C5D9F1"/>
            <w:vAlign w:val="top"/>
          </w:tcPr>
          <w:p>
            <w:pPr>
              <w:spacing w:before="306" w:line="189" w:lineRule="auto"/>
              <w:ind w:left="104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测量接地电阻</w:t>
            </w:r>
          </w:p>
        </w:tc>
        <w:tc>
          <w:tcPr>
            <w:tcW w:w="3495" w:type="dxa"/>
            <w:shd w:val="clear" w:color="auto" w:fill="C5D9F1"/>
            <w:vAlign w:val="top"/>
          </w:tcPr>
          <w:p>
            <w:pPr>
              <w:spacing w:before="268" w:line="229" w:lineRule="auto"/>
              <w:ind w:left="10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sz w:val="21"/>
                <w:szCs w:val="21"/>
              </w:rPr>
              <w:t>接地电阻测试（标准值：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sz w:val="21"/>
                <w:szCs w:val="21"/>
              </w:rPr>
              <w:t>≤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52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sz w:val="21"/>
                <w:szCs w:val="21"/>
              </w:rPr>
              <w:t>0.1Ω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vAlign w:val="top"/>
          </w:tcPr>
          <w:p>
            <w:pPr>
              <w:spacing w:before="268" w:line="342" w:lineRule="exact"/>
              <w:ind w:left="30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position w:val="3"/>
                <w:sz w:val="21"/>
                <w:szCs w:val="21"/>
              </w:rPr>
              <w:t>23</w:t>
            </w:r>
          </w:p>
        </w:tc>
        <w:tc>
          <w:tcPr>
            <w:tcW w:w="3725" w:type="dxa"/>
            <w:vAlign w:val="top"/>
          </w:tcPr>
          <w:p>
            <w:pPr>
              <w:spacing w:before="306" w:line="189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清洁外罩</w:t>
            </w:r>
          </w:p>
        </w:tc>
        <w:tc>
          <w:tcPr>
            <w:tcW w:w="3495" w:type="dxa"/>
            <w:vAlign w:val="top"/>
          </w:tcPr>
          <w:p>
            <w:pPr>
              <w:spacing w:before="306" w:line="189" w:lineRule="auto"/>
              <w:ind w:left="10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维护与打磨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316" w:line="345" w:lineRule="exact"/>
              <w:ind w:left="30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position w:val="3"/>
                <w:sz w:val="21"/>
                <w:szCs w:val="21"/>
              </w:rPr>
              <w:t>24</w:t>
            </w:r>
          </w:p>
        </w:tc>
        <w:tc>
          <w:tcPr>
            <w:tcW w:w="3725" w:type="dxa"/>
            <w:shd w:val="clear" w:color="auto" w:fill="C5D9F1"/>
            <w:vAlign w:val="top"/>
          </w:tcPr>
          <w:p>
            <w:pPr>
              <w:spacing w:line="270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190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清洁防水圈</w:t>
            </w:r>
          </w:p>
        </w:tc>
        <w:tc>
          <w:tcPr>
            <w:tcW w:w="3495" w:type="dxa"/>
            <w:shd w:val="clear" w:color="auto" w:fill="C5D9F1"/>
            <w:vAlign w:val="top"/>
          </w:tcPr>
          <w:p>
            <w:pPr>
              <w:spacing w:line="270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190" w:lineRule="auto"/>
              <w:ind w:left="10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维护防水圈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vAlign w:val="top"/>
          </w:tcPr>
          <w:p>
            <w:pPr>
              <w:spacing w:before="268" w:line="342" w:lineRule="exact"/>
              <w:ind w:left="30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position w:val="3"/>
                <w:sz w:val="21"/>
                <w:szCs w:val="21"/>
              </w:rPr>
              <w:t>25</w:t>
            </w:r>
          </w:p>
        </w:tc>
        <w:tc>
          <w:tcPr>
            <w:tcW w:w="3725" w:type="dxa"/>
            <w:vAlign w:val="top"/>
          </w:tcPr>
          <w:p>
            <w:pPr>
              <w:spacing w:before="269" w:line="233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8"/>
                <w:sz w:val="21"/>
                <w:szCs w:val="21"/>
              </w:rPr>
              <w:t>清洁顶部/底部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52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8"/>
                <w:sz w:val="21"/>
                <w:szCs w:val="21"/>
              </w:rPr>
              <w:t>风口</w:t>
            </w:r>
          </w:p>
        </w:tc>
        <w:tc>
          <w:tcPr>
            <w:tcW w:w="3495" w:type="dxa"/>
            <w:vAlign w:val="top"/>
          </w:tcPr>
          <w:p>
            <w:pPr>
              <w:spacing w:before="309" w:line="187" w:lineRule="auto"/>
              <w:ind w:left="11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"/>
                <w:sz w:val="21"/>
                <w:szCs w:val="21"/>
              </w:rPr>
              <w:t>除尘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68" w:line="342" w:lineRule="exact"/>
              <w:ind w:left="30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position w:val="3"/>
                <w:sz w:val="21"/>
                <w:szCs w:val="21"/>
              </w:rPr>
              <w:t>26</w:t>
            </w:r>
          </w:p>
        </w:tc>
        <w:tc>
          <w:tcPr>
            <w:tcW w:w="3725" w:type="dxa"/>
            <w:shd w:val="clear" w:color="auto" w:fill="C5D9F1"/>
            <w:vAlign w:val="top"/>
          </w:tcPr>
          <w:p>
            <w:pPr>
              <w:spacing w:before="306" w:line="189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检查外壳螺钉</w:t>
            </w:r>
          </w:p>
        </w:tc>
        <w:tc>
          <w:tcPr>
            <w:tcW w:w="3495" w:type="dxa"/>
            <w:shd w:val="clear" w:color="auto" w:fill="C5D9F1"/>
            <w:vAlign w:val="top"/>
          </w:tcPr>
          <w:p>
            <w:pPr>
              <w:spacing w:before="306" w:line="189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外壳落地紧固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4" w:type="dxa"/>
            <w:vAlign w:val="top"/>
          </w:tcPr>
          <w:p>
            <w:pPr>
              <w:spacing w:before="317" w:line="344" w:lineRule="exact"/>
              <w:ind w:left="30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position w:val="3"/>
                <w:sz w:val="21"/>
                <w:szCs w:val="21"/>
              </w:rPr>
              <w:t>27</w:t>
            </w:r>
          </w:p>
        </w:tc>
        <w:tc>
          <w:tcPr>
            <w:tcW w:w="3725" w:type="dxa"/>
            <w:vAlign w:val="top"/>
          </w:tcPr>
          <w:p>
            <w:pPr>
              <w:spacing w:line="271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2" w:line="189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检查地脚螺栓力矩</w:t>
            </w:r>
          </w:p>
        </w:tc>
        <w:tc>
          <w:tcPr>
            <w:tcW w:w="3495" w:type="dxa"/>
            <w:vAlign w:val="top"/>
          </w:tcPr>
          <w:p>
            <w:pPr>
              <w:spacing w:before="117" w:line="249" w:lineRule="auto"/>
              <w:ind w:left="107" w:right="2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5"/>
                <w:sz w:val="21"/>
                <w:szCs w:val="21"/>
              </w:rPr>
              <w:t>病床地面固定情况检查 （标准力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4"/>
                <w:sz w:val="21"/>
                <w:szCs w:val="21"/>
              </w:rPr>
              <w:t>矩： 25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8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4"/>
                <w:sz w:val="21"/>
                <w:szCs w:val="21"/>
              </w:rPr>
              <w:t>N·m）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71" w:line="342" w:lineRule="exact"/>
              <w:ind w:left="30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position w:val="3"/>
                <w:sz w:val="21"/>
                <w:szCs w:val="21"/>
              </w:rPr>
              <w:t>28</w:t>
            </w:r>
          </w:p>
        </w:tc>
        <w:tc>
          <w:tcPr>
            <w:tcW w:w="3725" w:type="dxa"/>
            <w:shd w:val="clear" w:color="auto" w:fill="C5D9F1"/>
            <w:vAlign w:val="top"/>
          </w:tcPr>
          <w:p>
            <w:pPr>
              <w:spacing w:before="307" w:line="190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检查接地线连接</w:t>
            </w:r>
          </w:p>
        </w:tc>
        <w:tc>
          <w:tcPr>
            <w:tcW w:w="3495" w:type="dxa"/>
            <w:shd w:val="clear" w:color="auto" w:fill="C5D9F1"/>
            <w:vAlign w:val="top"/>
          </w:tcPr>
          <w:p>
            <w:pPr>
              <w:spacing w:before="307" w:line="190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地线连接排查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vAlign w:val="top"/>
          </w:tcPr>
          <w:p>
            <w:pPr>
              <w:spacing w:before="271" w:line="342" w:lineRule="exact"/>
              <w:ind w:left="302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position w:val="3"/>
                <w:sz w:val="21"/>
                <w:szCs w:val="21"/>
              </w:rPr>
              <w:t>29</w:t>
            </w:r>
          </w:p>
        </w:tc>
        <w:tc>
          <w:tcPr>
            <w:tcW w:w="3725" w:type="dxa"/>
            <w:vAlign w:val="top"/>
          </w:tcPr>
          <w:p>
            <w:pPr>
              <w:spacing w:before="309" w:line="189" w:lineRule="auto"/>
              <w:ind w:left="104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测量接地电阻</w:t>
            </w:r>
          </w:p>
        </w:tc>
        <w:tc>
          <w:tcPr>
            <w:tcW w:w="3495" w:type="dxa"/>
            <w:vAlign w:val="top"/>
          </w:tcPr>
          <w:p>
            <w:pPr>
              <w:spacing w:before="271" w:line="229" w:lineRule="auto"/>
              <w:ind w:left="10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sz w:val="21"/>
                <w:szCs w:val="21"/>
              </w:rPr>
              <w:t>接地电阻检查（标准值：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7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sz w:val="21"/>
                <w:szCs w:val="21"/>
              </w:rPr>
              <w:t>≤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52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sz w:val="21"/>
                <w:szCs w:val="21"/>
              </w:rPr>
              <w:t>0.1Ω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71" w:line="342" w:lineRule="exact"/>
              <w:ind w:left="304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2"/>
                <w:position w:val="3"/>
                <w:sz w:val="21"/>
                <w:szCs w:val="21"/>
              </w:rPr>
              <w:t>30</w:t>
            </w:r>
          </w:p>
        </w:tc>
        <w:tc>
          <w:tcPr>
            <w:tcW w:w="3725" w:type="dxa"/>
            <w:shd w:val="clear" w:color="auto" w:fill="C5D9F1"/>
            <w:vAlign w:val="top"/>
          </w:tcPr>
          <w:p>
            <w:pPr>
              <w:spacing w:before="309" w:line="189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清洁外壳</w:t>
            </w:r>
          </w:p>
        </w:tc>
        <w:tc>
          <w:tcPr>
            <w:tcW w:w="3495" w:type="dxa"/>
            <w:shd w:val="clear" w:color="auto" w:fill="C5D9F1"/>
            <w:vAlign w:val="top"/>
          </w:tcPr>
          <w:p>
            <w:pPr>
              <w:spacing w:before="309" w:line="189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7"/>
                <w:sz w:val="21"/>
                <w:szCs w:val="21"/>
              </w:rPr>
              <w:t>外壳打磨与维护、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7"/>
                <w:sz w:val="21"/>
                <w:szCs w:val="21"/>
              </w:rPr>
              <w:t>除尘</w:t>
            </w:r>
          </w:p>
        </w:tc>
      </w:tr>
    </w:tbl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p>
      <w:pPr>
        <w:rPr>
          <w:rFonts w:hint="eastAsia" w:ascii="方正楷体_GB2312" w:hAnsi="方正楷体_GB2312" w:eastAsia="方正楷体_GB2312" w:cs="方正楷体_GB2312"/>
          <w:color w:val="auto"/>
          <w:sz w:val="21"/>
          <w:szCs w:val="21"/>
        </w:rPr>
      </w:pPr>
    </w:p>
    <w:tbl>
      <w:tblPr>
        <w:tblStyle w:val="6"/>
        <w:tblW w:w="80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740"/>
        <w:gridCol w:w="3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24" w:type="dxa"/>
            <w:vAlign w:val="top"/>
          </w:tcPr>
          <w:p>
            <w:pPr>
              <w:spacing w:before="230" w:line="183" w:lineRule="auto"/>
              <w:ind w:left="192"/>
              <w:rPr>
                <w:rFonts w:hint="eastAsia" w:ascii="方正楷体_GB2312" w:hAnsi="方正楷体_GB2312" w:eastAsia="方正楷体_GB2312" w:cs="方正楷体_GB2312"/>
                <w:color w:val="auto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3740" w:type="dxa"/>
            <w:vAlign w:val="top"/>
          </w:tcPr>
          <w:p>
            <w:pPr>
              <w:spacing w:before="228" w:line="184" w:lineRule="auto"/>
              <w:ind w:left="1063"/>
              <w:rPr>
                <w:rFonts w:hint="eastAsia" w:ascii="方正楷体_GB2312" w:hAnsi="方正楷体_GB2312" w:eastAsia="方正楷体_GB2312" w:cs="方正楷体_GB2312"/>
                <w:color w:val="auto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spacing w:val="-1"/>
                <w:sz w:val="24"/>
                <w:szCs w:val="24"/>
              </w:rPr>
              <w:t>保养项目</w:t>
            </w:r>
          </w:p>
        </w:tc>
        <w:tc>
          <w:tcPr>
            <w:tcW w:w="3450" w:type="dxa"/>
            <w:vAlign w:val="top"/>
          </w:tcPr>
          <w:p>
            <w:pPr>
              <w:spacing w:before="228" w:line="184" w:lineRule="auto"/>
              <w:ind w:left="718"/>
              <w:rPr>
                <w:rFonts w:hint="eastAsia" w:ascii="方正楷体_GB2312" w:hAnsi="方正楷体_GB2312" w:eastAsia="方正楷体_GB2312" w:cs="方正楷体_GB2312"/>
                <w:color w:val="auto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auto"/>
                <w:spacing w:val="-1"/>
                <w:sz w:val="24"/>
                <w:szCs w:val="24"/>
              </w:rPr>
              <w:t>保养内容和方法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4" w:type="dxa"/>
            <w:vAlign w:val="top"/>
          </w:tcPr>
          <w:p>
            <w:pPr>
              <w:spacing w:before="314" w:line="342" w:lineRule="exact"/>
              <w:ind w:left="3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2"/>
                <w:position w:val="3"/>
                <w:sz w:val="21"/>
                <w:szCs w:val="21"/>
              </w:rPr>
              <w:t>31</w:t>
            </w:r>
          </w:p>
        </w:tc>
        <w:tc>
          <w:tcPr>
            <w:tcW w:w="3740" w:type="dxa"/>
            <w:vAlign w:val="top"/>
          </w:tcPr>
          <w:p>
            <w:pPr>
              <w:spacing w:before="114" w:line="250" w:lineRule="auto"/>
              <w:ind w:left="106" w:righ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6"/>
                <w:sz w:val="21"/>
                <w:szCs w:val="21"/>
              </w:rPr>
              <w:t>维护水平编码器组件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6"/>
                <w:sz w:val="21"/>
                <w:szCs w:val="21"/>
              </w:rPr>
              <w:t>（仅适用于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7"/>
                <w:sz w:val="21"/>
                <w:szCs w:val="21"/>
              </w:rPr>
              <w:t>双剪检查床）</w:t>
            </w:r>
          </w:p>
        </w:tc>
        <w:tc>
          <w:tcPr>
            <w:tcW w:w="3450" w:type="dxa"/>
            <w:vAlign w:val="top"/>
          </w:tcPr>
          <w:p>
            <w:pPr>
              <w:spacing w:line="268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190" w:lineRule="auto"/>
              <w:ind w:left="10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病床安全检查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314" w:line="342" w:lineRule="exact"/>
              <w:ind w:left="3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2"/>
                <w:position w:val="3"/>
                <w:sz w:val="21"/>
                <w:szCs w:val="21"/>
              </w:rPr>
              <w:t>32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before="114" w:line="250" w:lineRule="auto"/>
              <w:ind w:left="109" w:righ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5"/>
                <w:sz w:val="21"/>
                <w:szCs w:val="21"/>
              </w:rPr>
              <w:t>剪刀关节加润滑脂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5"/>
                <w:sz w:val="21"/>
                <w:szCs w:val="21"/>
              </w:rPr>
              <w:t>（仅适用于单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6"/>
                <w:sz w:val="21"/>
                <w:szCs w:val="21"/>
              </w:rPr>
              <w:t>剪检查床）</w:t>
            </w:r>
          </w:p>
        </w:tc>
        <w:tc>
          <w:tcPr>
            <w:tcW w:w="3450" w:type="dxa"/>
            <w:shd w:val="clear" w:color="auto" w:fill="C5D9F1"/>
            <w:vAlign w:val="top"/>
          </w:tcPr>
          <w:p>
            <w:pPr>
              <w:spacing w:line="267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2" w:line="190" w:lineRule="auto"/>
              <w:ind w:left="10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病床安全检查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vAlign w:val="top"/>
          </w:tcPr>
          <w:p>
            <w:pPr>
              <w:spacing w:before="268" w:line="342" w:lineRule="exact"/>
              <w:ind w:left="3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2"/>
                <w:position w:val="3"/>
                <w:sz w:val="21"/>
                <w:szCs w:val="21"/>
              </w:rPr>
              <w:t>33</w:t>
            </w:r>
          </w:p>
        </w:tc>
        <w:tc>
          <w:tcPr>
            <w:tcW w:w="3740" w:type="dxa"/>
            <w:vAlign w:val="top"/>
          </w:tcPr>
          <w:p>
            <w:pPr>
              <w:spacing w:before="306" w:line="189" w:lineRule="auto"/>
              <w:ind w:left="113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紧固接线端子排螺丝</w:t>
            </w:r>
          </w:p>
        </w:tc>
        <w:tc>
          <w:tcPr>
            <w:tcW w:w="3450" w:type="dxa"/>
            <w:vAlign w:val="top"/>
          </w:tcPr>
          <w:p>
            <w:pPr>
              <w:spacing w:before="306" w:line="189" w:lineRule="auto"/>
              <w:ind w:left="109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8"/>
                <w:sz w:val="21"/>
                <w:szCs w:val="21"/>
              </w:rPr>
              <w:t>接线端紧固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68" w:line="342" w:lineRule="exact"/>
              <w:ind w:left="3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2"/>
                <w:position w:val="3"/>
                <w:sz w:val="21"/>
                <w:szCs w:val="21"/>
              </w:rPr>
              <w:t>34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before="306" w:line="189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检查接地线连接</w:t>
            </w:r>
          </w:p>
        </w:tc>
        <w:tc>
          <w:tcPr>
            <w:tcW w:w="3450" w:type="dxa"/>
            <w:shd w:val="clear" w:color="auto" w:fill="C5D9F1"/>
            <w:vAlign w:val="top"/>
          </w:tcPr>
          <w:p>
            <w:pPr>
              <w:spacing w:before="306" w:line="189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地线连接排查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vAlign w:val="top"/>
          </w:tcPr>
          <w:p>
            <w:pPr>
              <w:spacing w:before="270" w:line="341" w:lineRule="exact"/>
              <w:ind w:left="3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2"/>
                <w:position w:val="3"/>
                <w:sz w:val="21"/>
                <w:szCs w:val="21"/>
              </w:rPr>
              <w:t>35</w:t>
            </w:r>
          </w:p>
        </w:tc>
        <w:tc>
          <w:tcPr>
            <w:tcW w:w="3740" w:type="dxa"/>
            <w:vAlign w:val="top"/>
          </w:tcPr>
          <w:p>
            <w:pPr>
              <w:spacing w:before="306" w:line="190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清洁控制台主机过滤网</w:t>
            </w:r>
          </w:p>
        </w:tc>
        <w:tc>
          <w:tcPr>
            <w:tcW w:w="3450" w:type="dxa"/>
            <w:vAlign w:val="top"/>
          </w:tcPr>
          <w:p>
            <w:pPr>
              <w:spacing w:before="310" w:line="187" w:lineRule="auto"/>
              <w:ind w:left="11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"/>
                <w:sz w:val="21"/>
                <w:szCs w:val="21"/>
              </w:rPr>
              <w:t>除尘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70" w:line="342" w:lineRule="exact"/>
              <w:ind w:left="3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2"/>
                <w:position w:val="3"/>
                <w:sz w:val="21"/>
                <w:szCs w:val="21"/>
              </w:rPr>
              <w:t>36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before="308" w:line="189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8"/>
                <w:sz w:val="21"/>
                <w:szCs w:val="21"/>
              </w:rPr>
              <w:t>计算机除尘</w:t>
            </w:r>
          </w:p>
        </w:tc>
        <w:tc>
          <w:tcPr>
            <w:tcW w:w="3450" w:type="dxa"/>
            <w:shd w:val="clear" w:color="auto" w:fill="C5D9F1"/>
            <w:vAlign w:val="top"/>
          </w:tcPr>
          <w:p>
            <w:pPr>
              <w:spacing w:before="310" w:line="187" w:lineRule="auto"/>
              <w:ind w:left="11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2"/>
                <w:sz w:val="21"/>
                <w:szCs w:val="21"/>
              </w:rPr>
              <w:t>除尘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vAlign w:val="top"/>
          </w:tcPr>
          <w:p>
            <w:pPr>
              <w:spacing w:before="270" w:line="342" w:lineRule="exact"/>
              <w:ind w:left="3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2"/>
                <w:position w:val="3"/>
                <w:sz w:val="21"/>
                <w:szCs w:val="21"/>
              </w:rPr>
              <w:t>37</w:t>
            </w:r>
          </w:p>
        </w:tc>
        <w:tc>
          <w:tcPr>
            <w:tcW w:w="3740" w:type="dxa"/>
            <w:vAlign w:val="top"/>
          </w:tcPr>
          <w:p>
            <w:pPr>
              <w:spacing w:before="308" w:line="189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5"/>
                <w:sz w:val="21"/>
                <w:szCs w:val="21"/>
              </w:rPr>
              <w:t>维护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UPS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5"/>
                <w:sz w:val="21"/>
                <w:szCs w:val="21"/>
              </w:rPr>
              <w:t xml:space="preserve"> 电池</w:t>
            </w:r>
          </w:p>
        </w:tc>
        <w:tc>
          <w:tcPr>
            <w:tcW w:w="3450" w:type="dxa"/>
            <w:vAlign w:val="top"/>
          </w:tcPr>
          <w:p>
            <w:pPr>
              <w:spacing w:before="308" w:line="189" w:lineRule="auto"/>
              <w:ind w:left="123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UPS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6"/>
                <w:sz w:val="21"/>
                <w:szCs w:val="21"/>
              </w:rPr>
              <w:t xml:space="preserve"> 电池维护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68" w:line="341" w:lineRule="exact"/>
              <w:ind w:left="3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2"/>
                <w:position w:val="3"/>
                <w:sz w:val="21"/>
                <w:szCs w:val="21"/>
              </w:rPr>
              <w:t>38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before="304" w:line="190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6"/>
                <w:sz w:val="21"/>
                <w:szCs w:val="21"/>
              </w:rPr>
              <w:t xml:space="preserve">清洁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UPS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6"/>
                <w:sz w:val="21"/>
                <w:szCs w:val="21"/>
              </w:rPr>
              <w:t xml:space="preserve"> 风扇</w:t>
            </w:r>
          </w:p>
        </w:tc>
        <w:tc>
          <w:tcPr>
            <w:tcW w:w="3450" w:type="dxa"/>
            <w:shd w:val="clear" w:color="auto" w:fill="C5D9F1"/>
            <w:vAlign w:val="top"/>
          </w:tcPr>
          <w:p>
            <w:pPr>
              <w:spacing w:before="304" w:line="190" w:lineRule="auto"/>
              <w:ind w:left="10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风扇除尘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vAlign w:val="top"/>
          </w:tcPr>
          <w:p>
            <w:pPr>
              <w:spacing w:before="268" w:line="342" w:lineRule="exact"/>
              <w:ind w:left="3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2"/>
                <w:position w:val="3"/>
                <w:sz w:val="21"/>
                <w:szCs w:val="21"/>
              </w:rPr>
              <w:t>39</w:t>
            </w:r>
          </w:p>
        </w:tc>
        <w:tc>
          <w:tcPr>
            <w:tcW w:w="3740" w:type="dxa"/>
            <w:vAlign w:val="top"/>
          </w:tcPr>
          <w:p>
            <w:pPr>
              <w:spacing w:before="306" w:line="189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机架倾斜测试</w:t>
            </w:r>
          </w:p>
        </w:tc>
        <w:tc>
          <w:tcPr>
            <w:tcW w:w="3450" w:type="dxa"/>
            <w:vAlign w:val="top"/>
          </w:tcPr>
          <w:p>
            <w:pPr>
              <w:spacing w:before="306" w:line="189" w:lineRule="auto"/>
              <w:ind w:left="10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倾斜测试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268" w:line="342" w:lineRule="exact"/>
              <w:ind w:left="294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position w:val="3"/>
                <w:sz w:val="21"/>
                <w:szCs w:val="21"/>
              </w:rPr>
              <w:t>40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before="304" w:line="190" w:lineRule="auto"/>
              <w:ind w:left="105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外激光灯校正</w:t>
            </w:r>
          </w:p>
        </w:tc>
        <w:tc>
          <w:tcPr>
            <w:tcW w:w="3450" w:type="dxa"/>
            <w:shd w:val="clear" w:color="auto" w:fill="C5D9F1"/>
            <w:vAlign w:val="top"/>
          </w:tcPr>
          <w:p>
            <w:pPr>
              <w:spacing w:before="304" w:line="190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激光灯物理位置校正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24" w:type="dxa"/>
            <w:vAlign w:val="top"/>
          </w:tcPr>
          <w:p>
            <w:pPr>
              <w:spacing w:line="434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344" w:lineRule="exact"/>
              <w:ind w:left="294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position w:val="3"/>
                <w:sz w:val="21"/>
                <w:szCs w:val="21"/>
              </w:rPr>
              <w:t>41</w:t>
            </w:r>
          </w:p>
        </w:tc>
        <w:tc>
          <w:tcPr>
            <w:tcW w:w="3740" w:type="dxa"/>
            <w:vAlign w:val="top"/>
          </w:tcPr>
          <w:p>
            <w:pPr>
              <w:spacing w:line="471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2" w:line="189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8"/>
                <w:sz w:val="21"/>
                <w:szCs w:val="21"/>
              </w:rPr>
              <w:t>球管训管</w:t>
            </w:r>
          </w:p>
        </w:tc>
        <w:tc>
          <w:tcPr>
            <w:tcW w:w="3450" w:type="dxa"/>
            <w:vAlign w:val="top"/>
          </w:tcPr>
          <w:p>
            <w:pPr>
              <w:spacing w:before="154" w:line="255" w:lineRule="auto"/>
              <w:ind w:left="107" w:right="104" w:firstLine="1"/>
              <w:jc w:val="both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sz w:val="21"/>
                <w:szCs w:val="21"/>
              </w:rPr>
              <w:t>球管校正，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9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sz w:val="21"/>
                <w:szCs w:val="21"/>
              </w:rPr>
              <w:t>排除细小空气、吸附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7"/>
                <w:sz w:val="21"/>
                <w:szCs w:val="21"/>
              </w:rPr>
              <w:t>真空中细小游离颗粒，提高真空度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line="434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2" w:line="344" w:lineRule="exact"/>
              <w:ind w:left="294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position w:val="3"/>
                <w:sz w:val="21"/>
                <w:szCs w:val="21"/>
              </w:rPr>
              <w:t>42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line="472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189" w:lineRule="auto"/>
              <w:ind w:left="107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9"/>
                <w:sz w:val="21"/>
                <w:szCs w:val="21"/>
              </w:rPr>
              <w:t>灯丝校正</w:t>
            </w:r>
          </w:p>
        </w:tc>
        <w:tc>
          <w:tcPr>
            <w:tcW w:w="3450" w:type="dxa"/>
            <w:shd w:val="clear" w:color="auto" w:fill="C5D9F1"/>
            <w:vAlign w:val="top"/>
          </w:tcPr>
          <w:p>
            <w:pPr>
              <w:spacing w:before="154" w:line="255" w:lineRule="auto"/>
              <w:ind w:left="108" w:right="104"/>
              <w:jc w:val="both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sz w:val="21"/>
                <w:szCs w:val="21"/>
              </w:rPr>
              <w:t>灯丝校正，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sz w:val="21"/>
                <w:szCs w:val="21"/>
              </w:rPr>
              <w:t>匹配老化灯丝的电压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6"/>
                <w:sz w:val="21"/>
                <w:szCs w:val="21"/>
              </w:rPr>
              <w:t>电流，使用最贴近老化灯丝的校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7"/>
                <w:sz w:val="21"/>
                <w:szCs w:val="21"/>
              </w:rPr>
              <w:t>正表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24" w:type="dxa"/>
            <w:vAlign w:val="top"/>
          </w:tcPr>
          <w:p>
            <w:pPr>
              <w:spacing w:before="272" w:line="341" w:lineRule="exact"/>
              <w:ind w:left="294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position w:val="3"/>
                <w:sz w:val="21"/>
                <w:szCs w:val="21"/>
              </w:rPr>
              <w:t>43</w:t>
            </w:r>
          </w:p>
        </w:tc>
        <w:tc>
          <w:tcPr>
            <w:tcW w:w="3740" w:type="dxa"/>
            <w:vAlign w:val="top"/>
          </w:tcPr>
          <w:p>
            <w:pPr>
              <w:spacing w:before="308" w:line="190" w:lineRule="auto"/>
              <w:ind w:left="10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8"/>
                <w:sz w:val="21"/>
                <w:szCs w:val="21"/>
              </w:rPr>
              <w:t>坏通道校正</w:t>
            </w:r>
          </w:p>
        </w:tc>
        <w:tc>
          <w:tcPr>
            <w:tcW w:w="3450" w:type="dxa"/>
            <w:vAlign w:val="top"/>
          </w:tcPr>
          <w:p>
            <w:pPr>
              <w:spacing w:before="308" w:line="190" w:lineRule="auto"/>
              <w:ind w:left="106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5"/>
                <w:sz w:val="21"/>
                <w:szCs w:val="21"/>
              </w:rPr>
              <w:t>屏蔽坏通道， 检查探测器状态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4" w:type="dxa"/>
            <w:shd w:val="clear" w:color="auto" w:fill="C5D9F1"/>
            <w:vAlign w:val="top"/>
          </w:tcPr>
          <w:p>
            <w:pPr>
              <w:spacing w:before="317" w:line="344" w:lineRule="exact"/>
              <w:ind w:left="294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4"/>
                <w:position w:val="3"/>
                <w:sz w:val="21"/>
                <w:szCs w:val="21"/>
              </w:rPr>
              <w:t>44</w:t>
            </w:r>
          </w:p>
        </w:tc>
        <w:tc>
          <w:tcPr>
            <w:tcW w:w="3740" w:type="dxa"/>
            <w:shd w:val="clear" w:color="auto" w:fill="C5D9F1"/>
            <w:vAlign w:val="top"/>
          </w:tcPr>
          <w:p>
            <w:pPr>
              <w:spacing w:line="272" w:lineRule="auto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</w:p>
          <w:p>
            <w:pPr>
              <w:spacing w:before="81" w:line="189" w:lineRule="auto"/>
              <w:ind w:left="118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7"/>
                <w:sz w:val="21"/>
                <w:szCs w:val="21"/>
              </w:rPr>
              <w:t>图像质量检测</w:t>
            </w:r>
          </w:p>
        </w:tc>
        <w:tc>
          <w:tcPr>
            <w:tcW w:w="3450" w:type="dxa"/>
            <w:shd w:val="clear" w:color="auto" w:fill="C5D9F1"/>
            <w:vAlign w:val="top"/>
          </w:tcPr>
          <w:p>
            <w:pPr>
              <w:spacing w:before="155" w:line="237" w:lineRule="auto"/>
              <w:ind w:left="115" w:right="109" w:firstLine="3"/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图像校正， 空间分辨率、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z w:val="21"/>
                <w:szCs w:val="21"/>
              </w:rPr>
              <w:t>噪声、 CT</w:t>
            </w:r>
            <w:r>
              <w:rPr>
                <w:rFonts w:hint="eastAsia" w:ascii="方正楷体_GB2312" w:hAnsi="方正楷体_GB2312" w:eastAsia="方正楷体_GB2312" w:cs="方正楷体_GB2312"/>
                <w:color w:val="auto"/>
                <w:spacing w:val="8"/>
                <w:sz w:val="21"/>
                <w:szCs w:val="21"/>
              </w:rPr>
              <w:t xml:space="preserve"> 值等恢复日常标准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22EC1"/>
    <w:rsid w:val="0FDA76EE"/>
    <w:rsid w:val="18822EC1"/>
    <w:rsid w:val="55B377DA"/>
    <w:rsid w:val="D5B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293</Words>
  <Characters>305</Characters>
  <Lines>0</Lines>
  <Paragraphs>0</Paragraphs>
  <TotalTime>15</TotalTime>
  <ScaleCrop>false</ScaleCrop>
  <LinksUpToDate>false</LinksUpToDate>
  <CharactersWithSpaces>319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2025-06-27T16:30:00Z</dcterms:created>
  <dc:creator>大地的礼赞</dc:creator>
  <cp:lastModifiedBy>lenovo</cp:lastModifiedBy>
  <dcterms:modified xsi:type="dcterms:W3CDTF">2025-07-02T09:07:38Z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88FED73BE81C49B75A866468A685F835</vt:lpwstr>
  </property>
  <property fmtid="{D5CDD505-2E9C-101B-9397-08002B2CF9AE}" pid="4" name="KSOTemplateDocerSaveRecord">
    <vt:lpwstr>eyJoZGlkIjoiNzY3Y2M0NDA2MGMxMzBmMTM4ZmQ5MzgwZDMwNmEwMmIiLCJ1c2VySWQiOiIzODEwNTYxNzkifQ==</vt:lpwstr>
  </property>
</Properties>
</file>