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00F3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3"/>
        <w:tblW w:w="9785" w:type="dxa"/>
        <w:tblInd w:w="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5"/>
      </w:tblGrid>
      <w:tr w14:paraId="57ED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78C34">
            <w:pPr>
              <w:keepNext w:val="0"/>
              <w:keepLines w:val="0"/>
              <w:widowControl/>
              <w:suppressLineNumbers w:val="0"/>
              <w:ind w:firstLine="3522" w:firstLineChars="1100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报价一览表</w:t>
            </w:r>
            <w:bookmarkStart w:id="0" w:name="_GoBack"/>
            <w:bookmarkEnd w:id="0"/>
          </w:p>
          <w:tbl>
            <w:tblPr>
              <w:tblStyle w:val="3"/>
              <w:tblpPr w:leftFromText="180" w:rightFromText="180" w:vertAnchor="text" w:horzAnchor="page" w:tblpX="-2248" w:tblpY="135"/>
              <w:tblOverlap w:val="never"/>
              <w:tblW w:w="11640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32" w:type="dxa"/>
                <w:left w:w="64" w:type="dxa"/>
                <w:bottom w:w="32" w:type="dxa"/>
                <w:right w:w="64" w:type="dxa"/>
              </w:tblCellMar>
            </w:tblPr>
            <w:tblGrid>
              <w:gridCol w:w="680"/>
              <w:gridCol w:w="1080"/>
              <w:gridCol w:w="2055"/>
              <w:gridCol w:w="1020"/>
              <w:gridCol w:w="720"/>
              <w:gridCol w:w="6085"/>
            </w:tblGrid>
            <w:tr w14:paraId="65452F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603" w:hRule="atLeast"/>
                <w:tblHeader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000000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FE01B6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74E9EE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958F63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技术参数要求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D71D91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单价最高限价（元）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15C03B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57873ED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b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备注</w:t>
                  </w:r>
                </w:p>
              </w:tc>
            </w:tr>
            <w:tr w14:paraId="125781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3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3E54F78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176294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杀虫剂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6F5AE6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200g/瓶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78DF0F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D3B1BF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2B5D56">
                  <w:pPr>
                    <w:pStyle w:val="2"/>
                    <w:jc w:val="left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三彪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512C7E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3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556B856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5A0C27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杀螨剂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4CE432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1kg/瓶，防治红蜘蛛、叶螨等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5654A4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5C1BD6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D3E5C4A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八方维妙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7B4C80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3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969AA1D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86C2EF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防治蚧壳虫剂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D1FBF7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100g/瓶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DAA8BB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D4DE88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C84DCA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洛介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6A10E1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3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66EDF02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CF822C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颗粒剂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533843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1kg/袋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D6CC37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A2F0C5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袋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70EDB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瑞园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011C54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3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961DE46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624972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防虫剂1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B10638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5g/袋，根施型，用于防治蛀干害虫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279CAC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D5B397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袋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FF45A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质量标准不低于攻钻或同级别品牌产品</w:t>
                  </w:r>
                </w:p>
              </w:tc>
            </w:tr>
            <w:tr w14:paraId="2D009E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B3CE6C8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7AFB8D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防虫剂2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471587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200g/瓶，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  <w:t>乳油剂型，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用于防治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  <w:t>蛀干害虫成虫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D218E9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EFE97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47133D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攻牛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1048F1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A452DC6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56B4E5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防虫剂3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454496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200g/瓶，防治蛾类、青虫等食叶害虫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B7612E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BDF27D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D4112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八方锐马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7D2C87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61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81A5433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383A79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防虫剂4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4711F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1kg/瓶，防治食叶害虫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A98E08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6198A3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B7ACD6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质量标准不低于透盾或同级别品牌产品</w:t>
                  </w:r>
                </w:p>
              </w:tc>
            </w:tr>
            <w:tr w14:paraId="3DA9A1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FA66B37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2A140D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防虫剂5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917B54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200g/瓶，针对蚜虫、叶蝉、粉虱等刺吸式害虫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11F110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6D23B6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FD68DC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尚猛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3FA422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449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6E78687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665104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除虫剂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866744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500ml+500ml+5ml*2，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除蛀心虫专用，包含杀虫剂+增效剂+导管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15F6AEB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300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C05FCA5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套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F8D2EA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透翠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7CA151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67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3E48430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DC4FF8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防虫剂6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73B9F2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1L/瓶，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卫生害虫防治，有效成分含量≥10%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2F1E7D6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95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55A12F4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9A637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质量标准不低于吉卫或同级别品牌产品</w:t>
                  </w:r>
                </w:p>
              </w:tc>
            </w:tr>
            <w:tr w14:paraId="6AE1B5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662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EEC96AB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878A1D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杀菌剂1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E7E0C8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200g/瓶，防治真菌病害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CC0E32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95BDC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5FDC5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质量标准不低于诺普信或同级别品牌产品</w:t>
                  </w:r>
                </w:p>
              </w:tc>
            </w:tr>
            <w:tr w14:paraId="063094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A4A5E41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5CEF50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杀菌剂2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5730D3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200g/瓶，防治叶斑病、炭疽病等真菌病害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ED1556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67C037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2FBD0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扫班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357718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48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8768398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535127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杀菌剂3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81D8C2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100g/瓶，防治真菌、细菌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1B019C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604136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F5A17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叶贝健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5F3F96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468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BA48D3C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885317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杀菌剂4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35B033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200ml/瓶，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防治草坪腐霉枯萎病、立枯病、猝倒、烂根病等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7B24D90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68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7B0C4F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977FBC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地彩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61D7DE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468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F517BE0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2DCD26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杀菌剂5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A7E84C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200g/瓶，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专治白粉病，有效成分含量≥40%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DB4A612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643530A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0863DB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白秀鲨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305BA8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468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59B60A9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D74011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除草剂1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1EE412C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1kg/瓶，灭生性除草剂，含量≧41%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24F3D0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CFA3B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46910C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诺普信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2520C1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16833B0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711D89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除草剂2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598F62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4g+30ml/套，除草坪尖叶杂草，防除暖季型草坪阔叶草、莎草等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C05FA2A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03BC0C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7F760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ind w:left="240" w:hanging="210" w:hangingChars="10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八方坪定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48C8BB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45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EF88943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8A4630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除草剂3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B64B9A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10ml/瓶，防除草坪恶性阔叶杂草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34ABBD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93CACD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6F0F5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刹它隆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5696FB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5E31AF9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4C30B8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除草剂4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F621ED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100ml/瓶，防除茅草、芦苇多年生杂草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A2FAD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B5500B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BB0143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八方禾平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4B063D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479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DA0D690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FDF08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除草剂5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D2791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15g+60g+20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g,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防除莎草专用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83CB350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076F48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6A8BCE7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镢莎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15D7C9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40F5A59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DC94C5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除草剂6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5C7C7A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25g+38g+18g+6g,暖季型草坪专用，禾、阔、莎全除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6BBCE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19FCEB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373FF7F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金静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052500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42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D6AC87F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C69246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除草剂7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3226DD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120ml+35ml,绿篱专用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9144C02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83BB159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1D465D1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圃乐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2215BF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39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36E6650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7667BC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除杂草剂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50E8E8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1000ml/瓶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4D2DD99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50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955D51B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B69085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质量标准不低于诺普信或同级别品牌产品</w:t>
                  </w:r>
                </w:p>
              </w:tc>
            </w:tr>
            <w:tr w14:paraId="1F82CD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434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0D4112E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55608E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除青苔剂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64771D4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ind w:firstLine="210" w:firstLineChars="100"/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40g+100g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93BF9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CE57A6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center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4AB696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tabs>
                      <w:tab w:val="left" w:pos="0"/>
                    </w:tabs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坪安清净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1CC90D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D10E7A4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F5E10F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除草剂8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534FB2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10ml/袋，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防治菊科杂草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765E648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9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A2512DD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袋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AED070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阔菊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6C0552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CEBD304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F0FDEE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除草剂9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B34A4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100ml/瓶，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防除草坪恶性阔叶杂草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79F3E72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33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16AFBF3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FDB6F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阔勤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459D98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2FA6B58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0B00B3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除草剂10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EDEAC4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（30g+30g+10g）/套，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防除麦冬田杂草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04903D4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45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BECEBD9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套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E76AA3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麦冬佳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289481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4EC380A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3541AE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生根剂1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132EF5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500g/袋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D7C132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CDA996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袋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CE0526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根司令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3F8710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5319ED0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44EF99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生根剂2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CF0D4B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5kg/桶，改善土壤结构、平衡盐碱、增加有益微生物种群，增强根活性、减少根部病害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48D5D7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180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A909C4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AB97B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根壮壮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0F7A59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5C196FF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A944CF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植物</w:t>
                  </w:r>
                </w:p>
                <w:p w14:paraId="23EE7DF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营养剂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573CE2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5kg/瓶，补充植物营养，促进开花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9E15FA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689933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92735B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多态蓝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6DB788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5E8D70F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EADBD6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营养液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024ADD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1000ml/袋，快速补充植物移栽后的营养与水分需求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80AEE9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918D3A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袋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6897F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九千滴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74D564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AE2964F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183B10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愈合剂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8EEA8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500g/瓶，消毒、防腐，促进伤口愈合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D959B2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F8757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A112C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锯口康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04E444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ACECD55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19691D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树皮    穿透剂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E3C5C3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20g/袋，提高农药药效，适用于杀虫剂、杀菌剂、除草剂、叶面肥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DA7ECC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09380A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袋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2C465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透翠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0693F0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8796769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C2A602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消杀剂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0EB8FB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1kg/瓶，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含量≧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29%，清园消杀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8E2102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3D1878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BFCBBD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质量标准不低于坪安或同级别品牌产品</w:t>
                  </w:r>
                </w:p>
              </w:tc>
            </w:tr>
            <w:tr w14:paraId="4B85FE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F156743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EA272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种子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抑制剂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90E740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500g/套，控制结籽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57E328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78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4E4604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套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CDC3B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御籽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64A9AE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6F68C37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BA302E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生物    刺激素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8FBF1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200ml/瓶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455904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482510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D9C84F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葉脉动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00E27A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565095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A7F368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抑制剂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3E50D2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100g/支，抑制杨柳飞絮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8B885BB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9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CCEAE45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支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21A4B4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十里晴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041205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C2B912E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C0C34C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防病害剂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530D04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100ml/瓶，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防治白粉病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ECF8E65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32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8CA0D1F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9E176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理白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71AF1A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931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0EA89D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FC0161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悬浮剂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0A3DDC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200ml/瓶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94D2921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28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FBAE982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4A0D91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质量标准不低于诺普信或同级别品牌产品</w:t>
                  </w:r>
                </w:p>
              </w:tc>
            </w:tr>
            <w:tr w14:paraId="56D874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A66BFF6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2CAF49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大树输液袋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F9A867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1000ml/个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421FC5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6FC703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841DF7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5102CE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34767DA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D15FB7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植物     愈伤膏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83BC5E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500g/瓶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3FC077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E1CDEA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4F7B8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2593BB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87F4726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5F237F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right="0" w:right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树干涂白剂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0C6F4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20kg/袋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FF6BEDF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74EDE99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袋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E7C20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en-US" w:eastAsia="zh-CN"/>
                    </w:rPr>
                    <w:t>白大夫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7222DB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0FD6EF0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EACBE1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有机无机缓释肥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C80725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20kg/袋,园林专用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E3D80F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BA3C7D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袋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5E5D53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沃园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或同级别品牌产品</w:t>
                  </w:r>
                </w:p>
              </w:tc>
            </w:tr>
            <w:tr w14:paraId="292998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49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AF642C7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32CF72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肥料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9D392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200g/袋，快速补充磷钾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254E70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DEFA24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袋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727FE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质量标准不低于坪安或同级别品牌产品</w:t>
                  </w:r>
                </w:p>
              </w:tc>
            </w:tr>
            <w:tr w14:paraId="391960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72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7F93D44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402F6E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肥料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FC04F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20-20-20,15kg/包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C6AD67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660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D12F1DF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包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213FDC2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质量标准不低于花多多或同级别品牌产品</w:t>
                  </w:r>
                </w:p>
              </w:tc>
            </w:tr>
            <w:tr w14:paraId="2527F5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628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E26E75A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24093A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  <w:t>复合肥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1CDFE3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20kg/袋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2FD9044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EA5F576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袋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CF8182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  <w:t>质量标准不低于乌龙珠或同级别品牌产品</w:t>
                  </w:r>
                </w:p>
              </w:tc>
            </w:tr>
            <w:tr w14:paraId="095D2C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72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C8206A3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41CA4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肥料3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E2439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40kg/袋，氮肥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F1E0A2E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155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152A04E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袋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DB2844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  <w:t>质量标准不低于美丰或同级别品牌产品</w:t>
                  </w:r>
                </w:p>
              </w:tc>
            </w:tr>
            <w:tr w14:paraId="539D86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72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7BB74F5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DCB9A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花种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476791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1kg/包，多年生/一年生时令花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9CD8D9D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310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D452534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包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4B7BFA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4FF272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9FE7B37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3A92C5A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花种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B95992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1kg/袋，多种组合时令花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F8C9A20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195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0C08E7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袋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6302E5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1A33C9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9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E079192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80334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花种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3C334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1kg/袋，多年生时令花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8A4F8B3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352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C2F171C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袋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6C314F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50922C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E0D6C58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046B5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根部防病害剂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9D771C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防治草坪烂根病，1000ml/瓶，10瓶/箱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D19F792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125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6494581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箱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CA2BFC4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en-US" w:eastAsia="zh-CN"/>
                    </w:rPr>
                    <w:t>质量标准不低于八方黄药师或同级别品牌产品</w:t>
                  </w:r>
                </w:p>
              </w:tc>
            </w:tr>
            <w:tr w14:paraId="58A9B2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604F533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D7256B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绿篱机火花塞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781E8C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5F05B87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F4B867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ACE61C0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en-US" w:eastAsia="zh-CN"/>
                    </w:rPr>
                    <w:t>原机型参数：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  <w:t>手拉反冲式启动，单刃刀片，排量23.6cc电池：锂离子电池，功率：1.6kw电压：36v，刀片长度：750mm，刀片速度：2350rpm,电池容量：19.2AH，油箱容量0.47L，裸机净重：3.9kg，持续续航时间：8小时，噪音：60分贝，无刷无铁芯电机，无极调速，刀片：sk51。切削直径：35mm。</w:t>
                  </w:r>
                </w:p>
              </w:tc>
            </w:tr>
            <w:tr w14:paraId="2099E8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AD50B49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DB6F49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  <w:t>绿篱机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启动总成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E385C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30A16FE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D064405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套</w:t>
                  </w:r>
                </w:p>
              </w:tc>
              <w:tc>
                <w:tcPr>
                  <w:tcW w:w="60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EA544CF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28F802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68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B6BAE8C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43520C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  <w:t>绿篱机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缸体总成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B746B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84DE9E9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405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002F91F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套</w:t>
                  </w:r>
                </w:p>
              </w:tc>
              <w:tc>
                <w:tcPr>
                  <w:tcW w:w="60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1872F0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22E4BA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B20068F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37DAB3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  <w:t>绿篱机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刀片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9CE840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537592A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610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2097BC2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张</w:t>
                  </w:r>
                </w:p>
              </w:tc>
              <w:tc>
                <w:tcPr>
                  <w:tcW w:w="60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54C5F8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3041E3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9F1CC36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8B382A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绿篱机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传动连杆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F6CC9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359CF5B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120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75352B7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8CB6DE4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007C14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9BB2F65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3CA71B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绿篱机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传动齿轮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84FF61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4FA780C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173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3BE4B7F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513A8DA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49D14D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CD4F618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BACB9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绿篱机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蓄电池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CD365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57B0736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1700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CC9AE98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E3023CB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01DC68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A849634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D92ADD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绿篱机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充电器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19E90B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34D2E30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220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C6ABB71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929CC9A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697343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02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E8C7EAB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D1A36D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绿篱机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电机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A7A96D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DABC61D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415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F33E772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D9D4B9E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42483D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E410697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B9F4B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绿篱机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控制器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C014B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F37A85B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386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554A677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66E1F86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2F24EB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6427FD6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FE859A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绿篱机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电源连接线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4ADA0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F9D329C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185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60E17B9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根</w:t>
                  </w:r>
                </w:p>
              </w:tc>
              <w:tc>
                <w:tcPr>
                  <w:tcW w:w="60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5714736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5EB90A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FCA4BC6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0D928B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吹风机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空滤器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99560A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F44B887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135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F556464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3C039B1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en-US" w:eastAsia="zh-CN"/>
                    </w:rPr>
                    <w:t>原机型参数：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  <w:t>风冷二冲程，功率：3.05kw，排量：63.3cc，混合比例50:1，转速6350prm，风量：1290m³/h，净重：11.0kg，燃油箱容积2.02L，最大风速：104.6m/s，最大功率燃油消耗量：1.87L/h。</w:t>
                  </w:r>
                </w:p>
              </w:tc>
            </w:tr>
            <w:tr w14:paraId="6A6DAA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7D263E7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40703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吹风机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风管软管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D8212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055EE03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210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0F26D21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0354DAF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1665C0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A2B6CD2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7E9DF1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吹风机燃油过滤头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DDE580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F3CDE5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37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D2E2CF1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9B140B5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0A8F0B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F44D549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9FCD4A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  <w:t>吹风机汽缸组件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E099E8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D9C4726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1025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BC6AF9D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2027FEC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21CD94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5F2FD66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CB6685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吹风机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化油器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9B8EF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3145320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635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5FF52E4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根</w:t>
                  </w:r>
                </w:p>
              </w:tc>
              <w:tc>
                <w:tcPr>
                  <w:tcW w:w="60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A4ED547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1DE10C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DF658BF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0ED645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草坪机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火花塞帽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10907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BDB9F92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620D4B2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DEDF46C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en-US" w:eastAsia="zh-CN"/>
                    </w:rPr>
                    <w:t>原机型参数：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手推式，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  <w:t>排量：196CC,割草宽度：492mm，前轮8寸，后轮8寸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  <w:t>集草袋容积65L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，整机重量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40KG，包装尺寸99*57*47cm，刀片甩刀类型，可调8档/20-70mm。</w:t>
                  </w:r>
                </w:p>
              </w:tc>
            </w:tr>
            <w:tr w14:paraId="137F8E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C4945BD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6C368A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草坪机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缸体总成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7AE6EA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E6DB95E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550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B946A54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套</w:t>
                  </w:r>
                </w:p>
              </w:tc>
              <w:tc>
                <w:tcPr>
                  <w:tcW w:w="60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0C2924D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199994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5F7A447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51F30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草坪机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启动拉盘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0F65E7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DA9C0D6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195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7A044D0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578BC9E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7B7CBA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1894364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39709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草坪机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4T机油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CB7E0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650ml/瓶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F0E9354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2EFE3C6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22637E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70EA7A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D457B6F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BB4769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草坪机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底壳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0985B9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E19F01A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590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D9FEFD6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0B8A8EE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en-US" w:eastAsia="zh-CN"/>
                    </w:rPr>
                    <w:t>原机型参数：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手推式，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  <w:t>排量：196CC,割草宽度：492mm，前轮8寸，后轮8寸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  <w:t>集草袋容积65L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，整机重量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40KG，包装尺寸99*57*47cm，刀片甩刀类型，可调8档/20-70mm。</w:t>
                  </w:r>
                </w:p>
                <w:p w14:paraId="2BA56BFC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3B6075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E63138C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7D6DC7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草坪机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曲轴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004F1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3D0004D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370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9CB633F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903C503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101962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532C6CE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7BE48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草坪机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空滤器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5A9480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375098B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50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740A599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1D234DC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5D7EEC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A2598DE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5EAF95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草坪机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连杆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06388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9D3A04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195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F315C1F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7BFAD1A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19AE9E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18B55D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DF761D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草坪机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下油封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EE16B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6213D40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D3A70D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C25D818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5ED45E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E316EFA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D0E85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草坪机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消声器双头螺栓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7A010D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6mm*85mm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0A1BBF0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8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D963825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8425AEC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26E2E9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ADF1E23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D18FE7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草坪机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化油器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422F21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524C15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215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9A12E4B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5907DDE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en-US" w:eastAsia="zh-CN"/>
                    </w:rPr>
                    <w:t>原机型参数：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手推式，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  <w:t>排量：196CC,割草宽度：492mm，前轮8寸，后轮8寸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  <w:t>集草袋容积65L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，整机重量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40KG，包装尺寸99*57*47cm，刀片甩刀类型，可调8档/20-70mm。</w:t>
                  </w:r>
                </w:p>
              </w:tc>
            </w:tr>
            <w:tr w14:paraId="0DFEF4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E9C5A9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B8F91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 xml:space="preserve">草坪机   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直刀片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80777D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20、21寸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D48EEDD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A098027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张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02E557F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1FE789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8AC5F62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700177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草坪机轮子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F0A688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195mm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F59DDA1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50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112CC82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2B4B908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78F97A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3602A5E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8E6619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割灌机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启动拉盘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9F8E6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3056412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70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6802BC7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28722D1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en-US" w:eastAsia="zh-CN"/>
                    </w:rPr>
                    <w:t>原机型参数：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  <w:t>单缸，风冷，二冲程，排量：33.6CC，最大输出功率：1.2KW/7500rpm，最大切割直径460mm，油箱容量1L，膜片式化油器，铝管直径28mm，净重7kg。</w:t>
                  </w:r>
                </w:p>
                <w:p w14:paraId="1F7A6638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both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  <w:p w14:paraId="5BA6211D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17C280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ED7C918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AEE2A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割灌机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缸体总成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5D61C5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F1C5B0C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305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5ACEE6A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套</w:t>
                  </w:r>
                </w:p>
              </w:tc>
              <w:tc>
                <w:tcPr>
                  <w:tcW w:w="608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3C9445E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36DC1A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868B18C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34C83E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割灌机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一字刀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0C8B5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587A669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28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5442F7E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张</w:t>
                  </w:r>
                </w:p>
              </w:tc>
              <w:tc>
                <w:tcPr>
                  <w:tcW w:w="608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5C426DB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2CE35A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972B4A5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31CFA8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割灌机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曲轴箱体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E499D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EB4985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240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B1B032B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套</w:t>
                  </w:r>
                </w:p>
              </w:tc>
              <w:tc>
                <w:tcPr>
                  <w:tcW w:w="608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8B68C74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148A76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9EB6161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0CB34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割灌机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高压包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F7FDEA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4D00448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220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CA181B6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37F85DA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140C7D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1E26F30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49FD8B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割灌机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离心飞快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A2722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7DCB855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100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F97DF7F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套</w:t>
                  </w:r>
                </w:p>
              </w:tc>
              <w:tc>
                <w:tcPr>
                  <w:tcW w:w="6085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B797D2E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2DE9F1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98F836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47C10B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割灌机传动机构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1CF2E8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highlight w:val="none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C5BC1A2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185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747B29E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043F2D0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31735D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F4EE34B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F05393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割灌机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传动轴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A6885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9mm*152mm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35D283C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95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B1F3571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根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6F93E70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2362AF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AB18869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416D39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割灌机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打草头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38F222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M10*1.25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52B9522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135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30D1C1D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F21E670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1E15A2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2E53297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84F8C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割灌机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打草绳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EC4267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2.4mm*80m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0D0643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95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DDFA9C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圈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73ED9E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4BCB2B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4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BD48FF0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25C1E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割灌机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挡草板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33F85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φ26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4776846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35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D573CA7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148B493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7311EE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759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B349C99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5C017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2T机油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CD2688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（50:1）1L/瓶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2D87ACD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FE455D2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瓶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8C9216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1"/>
                      <w:szCs w:val="21"/>
                      <w:vertAlign w:val="baseline"/>
                      <w:lang w:val="en-US" w:eastAsia="zh-CN"/>
                    </w:rPr>
                    <w:t>适配原机型绿篱机、吹风机、割灌机</w:t>
                  </w:r>
                </w:p>
              </w:tc>
            </w:tr>
            <w:tr w14:paraId="04459E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720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91AA0E3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DFD4F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人力三轮车踏板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33683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28寸</w:t>
                  </w:r>
                </w:p>
                <w:p w14:paraId="59787BC0">
                  <w:pPr>
                    <w:tabs>
                      <w:tab w:val="left" w:pos="0"/>
                    </w:tabs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DB609C1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32F3C3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04F103C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59D78E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740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F5937F7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DB5D9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三轮车内胎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F8E2CF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26-17/5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63413FA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28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D2E770F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根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771632D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2E85DE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62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9ED60A8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DD2CE9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火三轮内胎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D6937C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450-12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2F458E4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38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444DD60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根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8A4FF0E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1121FB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64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B4B45FF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AB58CF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人力刹车片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178B7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160mm*2mm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1109D80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38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A03D80E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根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4D8370B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512BEF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759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EEB4167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01DB0A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取水阀钥匙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C142F6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32mm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86ED23B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9A89F8B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E1A1BE0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5B022F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702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AEC4AA8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E0893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对接头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33A78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25mm/1寸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A7E011C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9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7C6A3E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8766778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4F0C2A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702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4438B30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78C9A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取水阀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13630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32mm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D94BB70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E6A68D7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个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344895D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</w:p>
              </w:tc>
            </w:tr>
            <w:tr w14:paraId="5A4A4E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1248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F206818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927207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山锄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52C08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不含把，材质轨道钢，刃宽≧13.5cm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18E760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D6B521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EE339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0B503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1248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7356B05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180CB5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山锄把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91C90E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青杠木,长度≧1.4m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5387C8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21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554C9C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把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6D60F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879CA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1248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AEAF5D9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29D2F1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刨锄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2DC5F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锰钢材质，宽≧16cm，长≧19cm，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3D76CC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EB22B2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F94DAF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1872F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1248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EC4B826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F0CEE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小花锄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6553BA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不锈钢材质，≧0.4kg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558BB0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18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269B0F6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把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30FE2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F25DA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1248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260AB93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15AF70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弯刀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B91D5D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木把，刃把≧9cm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F4B7E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1C4A9B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CEFB3E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483BE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749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6505157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B33F8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砍刀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02A86B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质量≧0.6kg，长度≧32cm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071903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688E50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B92F39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45380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49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0CF1F9F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AC630A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十字镐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0AB623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材质锰钢，长度≧51cm，质量≧1.2kg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7034DF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64A59C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BF66F3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72FE3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53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0149394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1ECD79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方铲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2A36F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材质锰钢，重量≥800g，厚度≧1mm，宽≧24cm,，长度≧30cm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958A38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441ACFD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EDEF0C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3357F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9F977BE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B00F30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尖铲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998825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材质锰钢，重量≥800g，厚度≧1mm，宽≧24cm,，长度≧30cm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42877D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9A61E8A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2AE515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EC61B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1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5F53701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88943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铲把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E4A442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木柄，直径≥4cm，长度≥1.1m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9AF93FA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7E9E71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根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7DAB9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03ABD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72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277A32F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81E0B2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漏网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173C7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5米伸缩，直径≥40cm，杆:碳纤维+铝合金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9BCF1E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8A7924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3E9359A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49672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622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5C78D03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392D56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喷壶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155731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2L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C5DF6E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E38420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EA7392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B24D0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0ECF17D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7552B5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钢钎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CDA4E0A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Φ28mm，长≧1.2米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7A4178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17E672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根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906D04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650E03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72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E0A65F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FE1334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六菱撬棍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35BCD7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碳钢材质，长度≧60cm，直径18mm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F54E1CB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36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FBB11C3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根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0F2192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36F4C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1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B6E4BC3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472754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日月镰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4AB41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总长≥40cm，木把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92E40A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674EBC2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把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379473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79063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91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CAB877D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87535E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挖草锯镰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672DC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总长≥35cm，木把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BDB17AA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18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58C0A4D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把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7CEB13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5572E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610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C4C6C1C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4FA865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大花撬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E9931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质量8kg±0.1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9420440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175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2F39E7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把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81BA20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1CF79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82024FC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B5195F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钢化塑料草耙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1738A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带木把长度1.2m;耙长34cm±1,宽38cm±1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EBB3614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26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757EACA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把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56B794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4FCBD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741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C46D9FB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8B1D15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竹草耙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A4957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斑竹，8齿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67CA998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B834B1B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把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C84707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42359D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0F3C93B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CDF81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排剪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DEAEEF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10寸波刀最大剪切直径：12mm 材质：铝制手柄、刀片高级淬火钢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5C3456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95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A07DEC0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把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FC2998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78BF4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85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6F5EB5E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D9CCFF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高枝剪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FCDFA9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3节/5米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7BBAF7A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385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CC049EC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套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C0D3F7C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362E42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48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5F1ABD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8DFB6D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手锯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8E6214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  <w:t>SK5锯片，刃长≧380mm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0F0390F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8B943CA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把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1EBDD5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4FE69A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BCA23EA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C4A24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修枝剪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E67E83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  <w:t>SK5刀片，刃长≧200mm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0EA813B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45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60E7998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把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857AE71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</w:p>
              </w:tc>
            </w:tr>
            <w:tr w14:paraId="71896B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809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A0C6672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0E945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伸缩粗枝剪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251E55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highlight w:val="none"/>
                      <w:lang w:val="en-US" w:eastAsia="zh-CN"/>
                    </w:rPr>
                    <w:t>锰钢合金刀头，修剪直径≧60mm，重量≧1.6kg，可伸缩69-103cm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3AF6959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160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B882BFD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把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1BFF74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55D258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704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4FC957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5DBD4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伸缩整篱剪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67E3C3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锰钢合金刀头，10寸波刀，重量≧1.0kg，可伸缩1-1.3m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5E538A3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160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0461C7C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把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C1C3B6A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62B79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441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0ADFBF0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26A629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木质护栏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3363B7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高30公分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3329753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32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EF2716C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米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9C6390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2084F3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33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ED6FCF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09884F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木质护栏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71B57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高40公分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7842889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35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C4DC33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米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E14C54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05139B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53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2328BD7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D2F9E3F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木质护栏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A88BD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高50公分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3B590ED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38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9373657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米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47679E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DF4AD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66A6B85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0171ECE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营养土 （蚯蚓土）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4AF9F8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5kg/袋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716A229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32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FE85980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袋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4F9FB43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184A45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B127699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E4B626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营养土 （发酵土）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BCF86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5kg/袋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446C6AC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F6E87A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highlight w:val="none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袋</w:t>
                  </w:r>
                </w:p>
              </w:tc>
              <w:tc>
                <w:tcPr>
                  <w:tcW w:w="60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7B9BA7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79FD15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478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906216B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FA502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油锯链条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F1C8E32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55节，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973218C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130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6B68605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根</w:t>
                  </w:r>
                </w:p>
              </w:tc>
              <w:tc>
                <w:tcPr>
                  <w:tcW w:w="608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11D0491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原机型参数：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功率1.2KW，排量30.1cc，重量4.1kg。</w:t>
                  </w:r>
                </w:p>
              </w:tc>
            </w:tr>
            <w:tr w14:paraId="2C3D35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626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530193E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D9171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油锯导板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0B1B88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D335C72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275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80E00B6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张</w:t>
                  </w:r>
                </w:p>
              </w:tc>
              <w:tc>
                <w:tcPr>
                  <w:tcW w:w="60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9745745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  <w:tr w14:paraId="32F4AA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572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1A6ACB3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0C4E417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高枝油锯链条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DF68E9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44节，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D44CA66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val="en-US" w:eastAsia="zh-CN"/>
                    </w:rPr>
                    <w:t>95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BE36A21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根</w:t>
                  </w:r>
                </w:p>
              </w:tc>
              <w:tc>
                <w:tcPr>
                  <w:tcW w:w="608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DAC745B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原机型参数：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排量：22.5cc，功率0.8KW，转速11000，净重5.4KG，整机长度2.85m,刀片长度12寸，燃油箱容量0.55L，机油箱容量0.11L，链锯规格3/8:043”</w:t>
                  </w:r>
                </w:p>
              </w:tc>
            </w:tr>
            <w:tr w14:paraId="4F69A2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32" w:type="dxa"/>
                  <w:left w:w="64" w:type="dxa"/>
                  <w:bottom w:w="32" w:type="dxa"/>
                  <w:right w:w="64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6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BE7FF74">
                  <w:pPr>
                    <w:keepNext w:val="0"/>
                    <w:keepLines w:val="0"/>
                    <w:widowControl/>
                    <w:numPr>
                      <w:ilvl w:val="0"/>
                      <w:numId w:val="1"/>
                    </w:numPr>
                    <w:suppressLineNumbers w:val="0"/>
                    <w:tabs>
                      <w:tab w:val="left" w:pos="0"/>
                    </w:tabs>
                    <w:snapToGrid w:val="0"/>
                    <w:ind w:left="425" w:leftChars="0" w:right="0" w:rightChars="0" w:hanging="425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9B8D96C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  <w:t>高枝油锯导板</w:t>
                  </w:r>
                </w:p>
              </w:tc>
              <w:tc>
                <w:tcPr>
                  <w:tcW w:w="20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386BC8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此配件需适配原机型</w:t>
                  </w:r>
                </w:p>
              </w:tc>
              <w:tc>
                <w:tcPr>
                  <w:tcW w:w="10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9C5E2A4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125</w:t>
                  </w:r>
                </w:p>
              </w:tc>
              <w:tc>
                <w:tcPr>
                  <w:tcW w:w="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87FB256">
                  <w:pPr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highlight w:val="none"/>
                      <w:u w:val="none"/>
                      <w:lang w:eastAsia="zh-CN"/>
                    </w:rPr>
                    <w:t>张</w:t>
                  </w:r>
                </w:p>
              </w:tc>
              <w:tc>
                <w:tcPr>
                  <w:tcW w:w="608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B48F490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0"/>
                    </w:tabs>
                    <w:snapToGrid w:val="0"/>
                    <w:ind w:left="0" w:leftChars="0" w:right="0" w:rightChars="0" w:firstLine="0" w:firstLineChars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highlight w:val="none"/>
                      <w:u w:val="none"/>
                      <w:lang w:val="en-US" w:eastAsia="zh-CN" w:bidi="ar"/>
                    </w:rPr>
                  </w:pPr>
                </w:p>
              </w:tc>
            </w:tr>
          </w:tbl>
          <w:p w14:paraId="298C88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12DF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B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54F2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9B52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报价下浮率：                单价计算公式：实际收费=单价限价*（1-下浮率）</w:t>
            </w:r>
          </w:p>
        </w:tc>
      </w:tr>
      <w:tr w14:paraId="768D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06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供应商名称：</w:t>
            </w:r>
          </w:p>
          <w:p w14:paraId="703132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 w14:paraId="7D5B5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法定代表人或授权代表（签字或加盖个人印章）：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</w:t>
            </w:r>
          </w:p>
          <w:p w14:paraId="7DA12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日    期：</w:t>
            </w:r>
          </w:p>
        </w:tc>
      </w:tr>
      <w:tr w14:paraId="78AA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9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CA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备注：1.以上单价最高限价包含所需的一切人员工资、奖金、各种加班费、餐费、饮用水、各种社会保险、食宿与交通、服装、安全、仓储、管理费用、税费、利润、安装材料、标准附件、备品备件、专用工具、施工安装以及调试、培训、保修、检测、招标代理服务费、验收费、完成合同所需的一切本身和不可或缺的所有工作开支、政策性文件规定及合同包含的所有风险、责任等各项全部费用并承担一切风险责任。</w:t>
            </w:r>
          </w:p>
        </w:tc>
      </w:tr>
    </w:tbl>
    <w:p w14:paraId="7077D5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62BE8A"/>
    <w:multiLevelType w:val="singleLevel"/>
    <w:tmpl w:val="9F62BE8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46BFE"/>
    <w:rsid w:val="0B3A00B3"/>
    <w:rsid w:val="33FD5281"/>
    <w:rsid w:val="41D77902"/>
    <w:rsid w:val="42CE2D7D"/>
    <w:rsid w:val="56E4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tabs>
        <w:tab w:val="left" w:pos="0"/>
      </w:tabs>
    </w:pPr>
  </w:style>
  <w:style w:type="character" w:customStyle="1" w:styleId="5">
    <w:name w:val="font4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51"/>
    <w:basedOn w:val="4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3783</Words>
  <Characters>4722</Characters>
  <Lines>0</Lines>
  <Paragraphs>0</Paragraphs>
  <TotalTime>7</TotalTime>
  <ScaleCrop>false</ScaleCrop>
  <LinksUpToDate>false</LinksUpToDate>
  <CharactersWithSpaces>4848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2025-12-22T01:32:00Z</dcterms:created>
  <dc:creator>余秋玥</dc:creator>
  <cp:lastModifiedBy>米春芳</cp:lastModifiedBy>
  <dcterms:modified xsi:type="dcterms:W3CDTF">2026-04-08T02:47:16Z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092BFAFB87724DEB81F1652CFAC55732_11</vt:lpwstr>
  </property>
  <property fmtid="{D5CDD505-2E9C-101B-9397-08002B2CF9AE}" pid="4" name="KSOTemplateDocerSaveRecord">
    <vt:lpwstr>eyJoZGlkIjoiNDc3YmRiM2UxY2M2NTI1Y2YxYWY3NDFkODgxYzRkZTYiLCJ1c2VySWQiOiIxNjQ1MjU3MDc5In0=</vt:lpwstr>
  </property>
</Properties>
</file>