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5E38">
      <w:pPr>
        <w:keepNext/>
        <w:keepLines/>
        <w:wordWrap w:val="0"/>
        <w:spacing w:line="40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highlight w:val="none"/>
        </w:rPr>
      </w:pPr>
      <w:bookmarkStart w:id="0" w:name="_Toc12601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五、承诺函</w:t>
      </w:r>
      <w:bookmarkEnd w:id="0"/>
    </w:p>
    <w:p w14:paraId="3D9DF3F7">
      <w:pPr>
        <w:wordWrap w:val="0"/>
        <w:spacing w:line="500" w:lineRule="exact"/>
        <w:rPr>
          <w:rFonts w:hint="default" w:ascii="仿宋" w:hAnsi="仿宋" w:eastAsia="仿宋" w:cs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highlight w:val="none"/>
          <w:lang w:val="en-US" w:eastAsia="zh-CN"/>
        </w:rPr>
        <w:t>四川文化产业职业学院</w:t>
      </w:r>
    </w:p>
    <w:p w14:paraId="18BCDB7E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本公司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（公司名称）参加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（项目名称）的采购活动，现声明我公司：</w:t>
      </w:r>
    </w:p>
    <w:p w14:paraId="3C2EA59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具备本项目规定的条件：</w:t>
      </w:r>
    </w:p>
    <w:p w14:paraId="1F60C05C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（一）具有独立承担民事责任的能力； </w:t>
      </w:r>
    </w:p>
    <w:p w14:paraId="226FA28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（二）具有良好的商业信誉和健全的财务会计制度； </w:t>
      </w:r>
    </w:p>
    <w:p w14:paraId="2815E292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（三）具有履行合同所必需的设备和专业技术能力； </w:t>
      </w:r>
    </w:p>
    <w:p w14:paraId="5BAA1DB7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（四）有依法缴纳税收和社会保障资金的良好记录； </w:t>
      </w:r>
    </w:p>
    <w:p w14:paraId="207268FB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五）参加采购活动前三年内，在经营活动中没有重大违法记录（1、所称重大违法记录，是指供应商因违法经营受到刑事处罚或者责令停产停业、吊销许可证或者执照、较大数额罚款等行政处罚。2、本项目确定供应商重大违法记录中较大数额罚款的金额标准为：《中华人民共和国政府采购法实施条例》第十九条第一款规定的“较大数额罚款”认定为200万元以上的罚款，法律、行政法规以及国务院有关部门明确规定相关领域“较大数额罚款”标准高于200万元的，从其规定。）；</w:t>
      </w:r>
    </w:p>
    <w:p w14:paraId="025738F7">
      <w:pPr>
        <w:wordWrap w:val="0"/>
        <w:spacing w:line="500" w:lineRule="exact"/>
        <w:ind w:firstLine="574" w:firstLineChars="205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（六）法律、行政法规规定的其他条件。</w:t>
      </w:r>
    </w:p>
    <w:p w14:paraId="10A555E9">
      <w:pPr>
        <w:wordWrap w:val="0"/>
        <w:spacing w:line="500" w:lineRule="exact"/>
        <w:ind w:firstLine="574" w:firstLineChars="205"/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eastAsia="仿宋"/>
          <w:color w:val="auto"/>
          <w:sz w:val="28"/>
          <w:highlight w:val="none"/>
          <w:lang w:eastAsia="zh-CN"/>
        </w:rPr>
        <w:t>（</w:t>
      </w:r>
      <w:r>
        <w:rPr>
          <w:rFonts w:hint="eastAsia" w:eastAsia="仿宋"/>
          <w:color w:val="auto"/>
          <w:sz w:val="28"/>
          <w:highlight w:val="none"/>
          <w:lang w:val="en-US" w:eastAsia="zh-CN"/>
        </w:rPr>
        <w:t>七</w:t>
      </w:r>
      <w:r>
        <w:rPr>
          <w:rFonts w:hint="eastAsia" w:eastAsia="仿宋"/>
          <w:color w:val="auto"/>
          <w:sz w:val="28"/>
          <w:highlight w:val="none"/>
          <w:lang w:eastAsia="zh-CN"/>
        </w:rPr>
        <w:t>）</w:t>
      </w:r>
      <w:r>
        <w:rPr>
          <w:rFonts w:hint="eastAsia" w:ascii="Segoe UI" w:hAnsi="Segoe UI" w:eastAsia="宋体" w:cs="Segoe UI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满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足所有实质性需求（采购需求打</w:t>
      </w:r>
      <w:r>
        <w:rPr>
          <w:color w:val="auto"/>
        </w:rPr>
        <w:t>★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）</w:t>
      </w:r>
    </w:p>
    <w:p w14:paraId="43161011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如违反以上承诺，本公司愿承担一切法律责任。</w:t>
      </w:r>
      <w:bookmarkStart w:id="1" w:name="_GoBack"/>
      <w:bookmarkEnd w:id="1"/>
    </w:p>
    <w:p w14:paraId="4205092D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27933928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供应商名称：        （盖章）</w:t>
      </w:r>
    </w:p>
    <w:p w14:paraId="71A17057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法定代表人或授权代表（签字）：</w:t>
      </w:r>
    </w:p>
    <w:p w14:paraId="5DDE05A1">
      <w:pPr>
        <w:wordWrap w:val="0"/>
        <w:adjustRightIn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响应日期：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日</w:t>
      </w:r>
    </w:p>
    <w:p w14:paraId="64EA8549">
      <w:pPr>
        <w:wordWrap w:val="0"/>
        <w:adjustRightInd w:val="0"/>
        <w:spacing w:line="4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3FC94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6C1B"/>
    <w:rsid w:val="276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2026-05-11T02:25:00Z</dcterms:created>
  <dc:creator>米春芳</dc:creator>
  <cp:lastModifiedBy>米春芳</cp:lastModifiedBy>
  <dcterms:modified xsi:type="dcterms:W3CDTF">2026-05-11T02:29:02Z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42798FC42DB343E2BD6F688283AEF506_11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