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645"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一、服务年限及单位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采购服务年限为3年，服务合同一年一签。本次采购的服务</w:t>
      </w:r>
      <w:r>
        <w:rPr>
          <w:rFonts w:hint="eastAsia" w:ascii="宋体" w:hAnsi="宋体" w:eastAsia="仿宋_GB2312"/>
          <w:sz w:val="32"/>
          <w:szCs w:val="32"/>
          <w:lang w:eastAsia="zh-CN"/>
        </w:rPr>
        <w:t>对象</w:t>
      </w:r>
      <w:r>
        <w:rPr>
          <w:rFonts w:hint="eastAsia" w:ascii="宋体" w:hAnsi="宋体" w:eastAsia="仿宋_GB2312"/>
          <w:sz w:val="32"/>
          <w:szCs w:val="32"/>
        </w:rPr>
        <w:t>包括</w:t>
      </w:r>
      <w:r>
        <w:rPr>
          <w:rFonts w:hint="eastAsia" w:ascii="宋体" w:hAnsi="宋体" w:eastAsia="仿宋_GB2312"/>
          <w:sz w:val="32"/>
          <w:szCs w:val="32"/>
          <w:lang w:eastAsia="zh-CN"/>
        </w:rPr>
        <w:t>四川省金堂监狱、四川新立金宏印务有限责任公司、四川省</w:t>
      </w:r>
      <w:r>
        <w:rPr>
          <w:rFonts w:hint="eastAsia" w:ascii="宋体" w:hAnsi="宋体" w:eastAsia="仿宋_GB2312"/>
          <w:sz w:val="32"/>
          <w:szCs w:val="32"/>
        </w:rPr>
        <w:t>监狱管理局中心医院。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采购</w:t>
      </w:r>
      <w:r>
        <w:rPr>
          <w:rFonts w:hint="eastAsia" w:ascii="宋体" w:hAnsi="宋体" w:eastAsia="仿宋_GB2312"/>
          <w:sz w:val="32"/>
          <w:szCs w:val="32"/>
          <w:lang w:eastAsia="zh-CN"/>
        </w:rPr>
        <w:t>预算</w:t>
      </w:r>
      <w:r>
        <w:rPr>
          <w:rFonts w:hint="eastAsia" w:ascii="宋体" w:hAnsi="宋体" w:eastAsia="仿宋_GB2312"/>
          <w:sz w:val="32"/>
          <w:szCs w:val="32"/>
        </w:rPr>
        <w:t>每年6.5万，该费用包含税费、律师来狱车船费、出差费等一切费用。</w:t>
      </w:r>
    </w:p>
    <w:p>
      <w:pPr>
        <w:spacing w:line="576" w:lineRule="exact"/>
        <w:ind w:firstLine="645"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二</w:t>
      </w:r>
      <w:r>
        <w:rPr>
          <w:rFonts w:hint="eastAsia" w:ascii="宋体" w:hAnsi="宋体" w:eastAsia="黑体"/>
          <w:sz w:val="32"/>
          <w:szCs w:val="32"/>
        </w:rPr>
        <w:t>、费用支付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服务费一签约年一支付</w:t>
      </w:r>
      <w:r>
        <w:rPr>
          <w:rFonts w:hint="eastAsia" w:ascii="宋体" w:hAnsi="宋体" w:eastAsia="仿宋_GB2312"/>
          <w:sz w:val="32"/>
          <w:szCs w:val="32"/>
        </w:rPr>
        <w:t>，</w:t>
      </w:r>
      <w:r>
        <w:rPr>
          <w:rFonts w:ascii="宋体" w:hAnsi="宋体" w:eastAsia="仿宋_GB2312"/>
          <w:sz w:val="32"/>
          <w:szCs w:val="32"/>
        </w:rPr>
        <w:t>具体时间为每一签约年第</w:t>
      </w:r>
      <w:r>
        <w:rPr>
          <w:rFonts w:hint="eastAsia" w:ascii="宋体" w:hAnsi="宋体" w:eastAsia="仿宋_GB2312"/>
          <w:sz w:val="32"/>
          <w:szCs w:val="32"/>
        </w:rPr>
        <w:t>9个月后支付。</w:t>
      </w:r>
    </w:p>
    <w:p>
      <w:pPr>
        <w:spacing w:line="576" w:lineRule="exact"/>
        <w:ind w:firstLine="645"/>
        <w:jc w:val="left"/>
        <w:rPr>
          <w:rFonts w:ascii="宋体" w:hAnsi="宋体" w:eastAsia="黑体"/>
          <w:sz w:val="32"/>
          <w:szCs w:val="32"/>
        </w:rPr>
      </w:pPr>
      <w:bookmarkStart w:id="0" w:name="OLE_LINK1"/>
      <w:r>
        <w:rPr>
          <w:rFonts w:hint="eastAsia" w:ascii="宋体" w:hAnsi="宋体" w:eastAsia="黑体"/>
          <w:sz w:val="32"/>
          <w:szCs w:val="32"/>
          <w:lang w:eastAsia="zh-CN"/>
        </w:rPr>
        <w:t>三</w:t>
      </w:r>
      <w:r>
        <w:rPr>
          <w:rFonts w:hint="eastAsia" w:ascii="宋体" w:hAnsi="宋体" w:eastAsia="黑体"/>
          <w:sz w:val="32"/>
          <w:szCs w:val="32"/>
        </w:rPr>
        <w:t>、</w:t>
      </w:r>
      <w:bookmarkStart w:id="1" w:name="OLE_LINK2"/>
      <w:bookmarkStart w:id="2" w:name="OLE_LINK3"/>
      <w:r>
        <w:rPr>
          <w:rFonts w:hint="eastAsia" w:ascii="宋体" w:hAnsi="宋体" w:eastAsia="黑体"/>
          <w:sz w:val="32"/>
          <w:szCs w:val="32"/>
        </w:rPr>
        <w:t>竟聘者</w:t>
      </w:r>
      <w:bookmarkEnd w:id="1"/>
      <w:bookmarkEnd w:id="2"/>
      <w:r>
        <w:rPr>
          <w:rFonts w:hint="eastAsia" w:ascii="宋体" w:hAnsi="宋体" w:eastAsia="黑体"/>
          <w:sz w:val="32"/>
          <w:szCs w:val="32"/>
        </w:rPr>
        <w:t>条件</w:t>
      </w:r>
    </w:p>
    <w:bookmarkEnd w:id="0"/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1.具有独立承担民事责任的能力；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2.具有良好的商业信誉和健全的财务会计制度；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3.具有履行合同所必需的专业能力；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4.有依法缴纳税收和社会保障资金的良好记录；</w:t>
      </w:r>
    </w:p>
    <w:p>
      <w:pPr>
        <w:spacing w:line="576" w:lineRule="exact"/>
        <w:ind w:firstLine="645"/>
        <w:jc w:val="left"/>
        <w:rPr>
          <w:rFonts w:hint="default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sz w:val="32"/>
          <w:szCs w:val="32"/>
        </w:rPr>
        <w:t>5.参加采购活动前三年内，在经营活动中无重大违法记录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1-5项提供承诺函，格式自拟）；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6.具有法律执业资质的事务所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（提供律师事务所职业许可证证明）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.常年具有法律执业资格的律师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0人以上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（包括1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0人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，提供律师在职人员名单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>
      <w:pPr>
        <w:spacing w:line="576" w:lineRule="exact"/>
        <w:ind w:firstLine="645"/>
        <w:jc w:val="left"/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代理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近三年内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医疗纠纷类案达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3件以上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（提供此类纠纷案件合同复印件）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76" w:lineRule="exact"/>
        <w:ind w:firstLine="645"/>
        <w:jc w:val="left"/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.承诺为采购方所有的工</w:t>
      </w:r>
      <w:bookmarkStart w:id="15" w:name="_GoBack"/>
      <w:bookmarkEnd w:id="15"/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作内容保密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（提供承诺函）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10.承诺竞聘成功后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能派固定顾问人员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具体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其中顾问人员具有临床医学专业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业律师的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（提供团队相应人员介绍）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11.承诺免费为采购方代理案件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的，件次和代理标的额由竞聘者自主提出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（格式自拟）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6" w:lineRule="exact"/>
        <w:ind w:firstLine="645"/>
        <w:jc w:val="left"/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律所提供资料每页均需加盖律所公章，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以上资格条件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-9项为必要条件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，1</w:t>
      </w:r>
      <w:r>
        <w:rPr>
          <w:rFonts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0-11项为非必要条件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1-9项提供资料不全或未加盖公章，报价视为作废</w:t>
      </w:r>
      <w:r>
        <w:rPr>
          <w:rFonts w:hint="eastAsia" w:ascii="宋体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76" w:lineRule="exact"/>
        <w:ind w:firstLine="645"/>
        <w:jc w:val="left"/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有意向供应商需在阳光慧采电子交易平台报价，注册事项按竞价公告流程操作，亦可拨打平台</w:t>
      </w: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400-6189-722了解。</w:t>
      </w:r>
    </w:p>
    <w:p>
      <w:pPr>
        <w:spacing w:line="576" w:lineRule="exact"/>
        <w:ind w:firstLine="645"/>
        <w:jc w:val="left"/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14.其余证明材料密封邮寄到我单位：成都市金堂县清江镇火盆路2号 采购科 李老师收  19983237115。平台报价截止时间：2026年6月18日17时；资料邮寄截止时间：2026年6月22日17时（以邮寄时间为准），为避免资料投递不准，建议顺丰寄件为佳。</w:t>
      </w:r>
    </w:p>
    <w:p>
      <w:pPr>
        <w:spacing w:line="576" w:lineRule="exact"/>
        <w:ind w:firstLine="645"/>
        <w:jc w:val="left"/>
        <w:rPr>
          <w:rFonts w:hint="default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15.平台报价及资料邮寄均需满足，若有一方缺失，报价视为作废。</w:t>
      </w:r>
    </w:p>
    <w:p>
      <w:pPr>
        <w:spacing w:line="576" w:lineRule="exact"/>
        <w:ind w:firstLine="645"/>
        <w:jc w:val="lef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  <w:lang w:eastAsia="zh-CN"/>
        </w:rPr>
        <w:t>四</w:t>
      </w:r>
      <w:r>
        <w:rPr>
          <w:rFonts w:hint="eastAsia" w:ascii="宋体" w:hAnsi="宋体" w:eastAsia="黑体"/>
          <w:sz w:val="32"/>
          <w:szCs w:val="32"/>
        </w:rPr>
        <w:t>、</w:t>
      </w:r>
      <w:r>
        <w:rPr>
          <w:rFonts w:ascii="宋体" w:hAnsi="宋体" w:eastAsia="黑体"/>
          <w:sz w:val="32"/>
          <w:szCs w:val="32"/>
        </w:rPr>
        <w:t>服务内容及工作量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1.为重大决策、重大经济事项、合同行为、规范性文件的制定等涉法事务提供法律咨询、法律审查、法律意见和建议</w:t>
      </w:r>
      <w:bookmarkStart w:id="3" w:name="OLE_LINK4"/>
      <w:bookmarkStart w:id="4" w:name="OLE_LINK11"/>
      <w:r>
        <w:rPr>
          <w:rFonts w:hint="eastAsia" w:ascii="宋体" w:hAnsi="宋体" w:eastAsia="仿宋_GB2312"/>
          <w:sz w:val="32"/>
          <w:szCs w:val="32"/>
        </w:rPr>
        <w:t>（每年3</w:t>
      </w:r>
      <w:r>
        <w:rPr>
          <w:rFonts w:ascii="宋体" w:hAnsi="宋体" w:eastAsia="仿宋_GB2312"/>
          <w:sz w:val="32"/>
          <w:szCs w:val="32"/>
        </w:rPr>
        <w:t>00项左右</w:t>
      </w:r>
      <w:r>
        <w:rPr>
          <w:rFonts w:hint="eastAsia" w:ascii="宋体" w:hAnsi="宋体" w:eastAsia="仿宋_GB2312"/>
          <w:sz w:val="32"/>
          <w:szCs w:val="32"/>
        </w:rPr>
        <w:t>）</w:t>
      </w:r>
      <w:bookmarkEnd w:id="3"/>
      <w:bookmarkEnd w:id="4"/>
      <w:r>
        <w:rPr>
          <w:rFonts w:hint="eastAsia" w:ascii="宋体" w:hAnsi="宋体" w:eastAsia="仿宋_GB2312"/>
          <w:sz w:val="32"/>
          <w:szCs w:val="32"/>
        </w:rPr>
        <w:t>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</w:t>
      </w:r>
      <w:bookmarkStart w:id="5" w:name="OLE_LINK7"/>
      <w:bookmarkStart w:id="6" w:name="OLE_LINK8"/>
      <w:r>
        <w:rPr>
          <w:rFonts w:hint="eastAsia" w:ascii="宋体" w:hAnsi="宋体" w:eastAsia="仿宋_GB2312"/>
          <w:sz w:val="32"/>
          <w:szCs w:val="32"/>
        </w:rPr>
        <w:t>.应采购单位邀请</w:t>
      </w:r>
      <w:bookmarkEnd w:id="5"/>
      <w:bookmarkEnd w:id="6"/>
      <w:r>
        <w:rPr>
          <w:rFonts w:hint="eastAsia" w:ascii="宋体" w:hAnsi="宋体" w:eastAsia="仿宋_GB2312"/>
          <w:sz w:val="32"/>
          <w:szCs w:val="32"/>
        </w:rPr>
        <w:t>参与其工作会议，就其相应行为进行合法性论证，提供法律意见（每年</w:t>
      </w:r>
      <w:r>
        <w:rPr>
          <w:rFonts w:ascii="宋体" w:hAnsi="宋体" w:eastAsia="仿宋_GB2312"/>
          <w:sz w:val="32"/>
          <w:szCs w:val="32"/>
        </w:rPr>
        <w:t>20</w:t>
      </w:r>
      <w:r>
        <w:rPr>
          <w:rFonts w:hint="eastAsia" w:ascii="宋体" w:hAnsi="宋体" w:eastAsia="仿宋_GB2312"/>
          <w:sz w:val="32"/>
          <w:szCs w:val="32"/>
        </w:rPr>
        <w:t>项左右）；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</w:t>
      </w:r>
      <w:bookmarkStart w:id="7" w:name="OLE_LINK6"/>
      <w:bookmarkStart w:id="8" w:name="OLE_LINK5"/>
      <w:r>
        <w:rPr>
          <w:rFonts w:hint="eastAsia" w:ascii="宋体" w:hAnsi="宋体" w:eastAsia="仿宋_GB2312"/>
          <w:sz w:val="32"/>
          <w:szCs w:val="32"/>
        </w:rPr>
        <w:t>.应采购单位需求，</w:t>
      </w:r>
      <w:bookmarkEnd w:id="7"/>
      <w:bookmarkEnd w:id="8"/>
      <w:r>
        <w:rPr>
          <w:rFonts w:hint="eastAsia" w:ascii="宋体" w:hAnsi="宋体" w:eastAsia="仿宋_GB2312"/>
          <w:sz w:val="32"/>
          <w:szCs w:val="32"/>
        </w:rPr>
        <w:t>草拟、审查和修改协议（每年300项左右，合同项可能与1</w:t>
      </w:r>
      <w:r>
        <w:rPr>
          <w:rFonts w:ascii="宋体" w:hAnsi="宋体" w:eastAsia="仿宋_GB2312"/>
          <w:sz w:val="32"/>
          <w:szCs w:val="32"/>
        </w:rPr>
        <w:t>.中内容重合</w:t>
      </w:r>
      <w:r>
        <w:rPr>
          <w:rFonts w:hint="eastAsia" w:ascii="宋体" w:hAnsi="宋体" w:eastAsia="仿宋_GB2312"/>
          <w:sz w:val="32"/>
          <w:szCs w:val="32"/>
        </w:rPr>
        <w:t>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</w:t>
      </w:r>
      <w:r>
        <w:rPr>
          <w:rFonts w:ascii="宋体" w:hAnsi="宋体" w:eastAsia="仿宋_GB2312"/>
          <w:sz w:val="32"/>
          <w:szCs w:val="32"/>
        </w:rPr>
        <w:t>.</w:t>
      </w:r>
      <w:r>
        <w:rPr>
          <w:rFonts w:hint="eastAsia" w:ascii="宋体" w:hAnsi="宋体" w:eastAsia="仿宋_GB2312"/>
          <w:sz w:val="32"/>
          <w:szCs w:val="32"/>
        </w:rPr>
        <w:t>应采购单位需求，为采购单位内外部文件出具法律意见</w:t>
      </w:r>
      <w:bookmarkStart w:id="9" w:name="OLE_LINK13"/>
      <w:bookmarkStart w:id="10" w:name="OLE_LINK12"/>
      <w:r>
        <w:rPr>
          <w:rFonts w:hint="eastAsia" w:ascii="宋体" w:hAnsi="宋体" w:eastAsia="仿宋_GB2312"/>
          <w:sz w:val="32"/>
          <w:szCs w:val="32"/>
        </w:rPr>
        <w:t>（每年20项左右）</w:t>
      </w:r>
      <w:bookmarkEnd w:id="9"/>
      <w:bookmarkEnd w:id="10"/>
      <w:r>
        <w:rPr>
          <w:rFonts w:hint="eastAsia" w:ascii="宋体" w:hAnsi="宋体" w:eastAsia="仿宋_GB2312"/>
          <w:sz w:val="32"/>
          <w:szCs w:val="32"/>
        </w:rPr>
        <w:t>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5</w:t>
      </w:r>
      <w:r>
        <w:rPr>
          <w:rFonts w:hint="eastAsia" w:ascii="宋体" w:hAnsi="宋体" w:eastAsia="仿宋_GB2312"/>
          <w:sz w:val="32"/>
          <w:szCs w:val="32"/>
        </w:rPr>
        <w:t>.应采购单位邀请参与为采购单位的磋商、谈判，并就所涉法律问题进行合法性、可行性进行法律分析、论证（每年20</w:t>
      </w:r>
      <w:r>
        <w:rPr>
          <w:rFonts w:ascii="宋体" w:hAnsi="宋体" w:eastAsia="仿宋_GB2312"/>
          <w:sz w:val="32"/>
          <w:szCs w:val="32"/>
        </w:rPr>
        <w:t>0</w:t>
      </w:r>
      <w:r>
        <w:rPr>
          <w:rFonts w:hint="eastAsia" w:ascii="宋体" w:hAnsi="宋体" w:eastAsia="仿宋_GB2312"/>
          <w:sz w:val="32"/>
          <w:szCs w:val="32"/>
        </w:rPr>
        <w:t>项左右）；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6</w:t>
      </w:r>
      <w:r>
        <w:rPr>
          <w:rFonts w:hint="eastAsia" w:ascii="宋体" w:hAnsi="宋体" w:eastAsia="仿宋_GB2312"/>
          <w:sz w:val="32"/>
          <w:szCs w:val="32"/>
        </w:rPr>
        <w:t>.就采购单位已经面临或可能发生的纠纷，进行法律论证，提出解决方案，出具律师函，发表律师意见，或者参与非诉讼谈判、协调、调解（每年20项左右）；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7</w:t>
      </w:r>
      <w:r>
        <w:rPr>
          <w:rFonts w:hint="eastAsia" w:ascii="宋体" w:hAnsi="宋体" w:eastAsia="仿宋_GB2312"/>
          <w:sz w:val="32"/>
          <w:szCs w:val="32"/>
        </w:rPr>
        <w:t>.参与采购单位处理各类诉讼案件、涉法事务，参与调解、仲裁、诉讼、行政复议等相关事务（每年20项左右）；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8</w:t>
      </w:r>
      <w:bookmarkStart w:id="11" w:name="OLE_LINK9"/>
      <w:bookmarkStart w:id="12" w:name="OLE_LINK10"/>
      <w:r>
        <w:rPr>
          <w:rFonts w:hint="eastAsia" w:ascii="宋体" w:hAnsi="宋体" w:eastAsia="仿宋_GB2312"/>
          <w:sz w:val="32"/>
          <w:szCs w:val="32"/>
        </w:rPr>
        <w:t>.应采购单位邀请</w:t>
      </w:r>
      <w:bookmarkEnd w:id="11"/>
      <w:bookmarkEnd w:id="12"/>
      <w:r>
        <w:rPr>
          <w:rFonts w:hint="eastAsia" w:ascii="宋体" w:hAnsi="宋体" w:eastAsia="仿宋_GB2312"/>
          <w:sz w:val="32"/>
          <w:szCs w:val="32"/>
        </w:rPr>
        <w:t>至其办公地点处理相关法律事务（每年</w:t>
      </w:r>
      <w:r>
        <w:rPr>
          <w:rFonts w:ascii="宋体" w:hAnsi="宋体" w:eastAsia="仿宋_GB2312"/>
          <w:sz w:val="32"/>
          <w:szCs w:val="32"/>
        </w:rPr>
        <w:t>10</w:t>
      </w:r>
      <w:r>
        <w:rPr>
          <w:rFonts w:hint="eastAsia" w:ascii="宋体" w:hAnsi="宋体" w:eastAsia="仿宋_GB2312"/>
          <w:sz w:val="32"/>
          <w:szCs w:val="32"/>
        </w:rPr>
        <w:t>次左右）；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9</w:t>
      </w:r>
      <w:r>
        <w:rPr>
          <w:rFonts w:hint="eastAsia" w:ascii="宋体" w:hAnsi="宋体" w:eastAsia="仿宋_GB2312"/>
          <w:sz w:val="32"/>
          <w:szCs w:val="32"/>
        </w:rPr>
        <w:t>.为采购单位民警、职工以及服刑人员进行法治宣传教育，组织开展法治宣传教育时间每年不少于4次，每次不少于2小时；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10</w:t>
      </w:r>
      <w:r>
        <w:rPr>
          <w:rFonts w:hint="eastAsia" w:ascii="宋体" w:hAnsi="宋体" w:eastAsia="仿宋_GB2312"/>
          <w:sz w:val="32"/>
          <w:szCs w:val="32"/>
        </w:rPr>
        <w:t>.为采购单位服刑人员开展法律咨询及解答（每年</w:t>
      </w:r>
      <w:r>
        <w:rPr>
          <w:rFonts w:ascii="宋体" w:hAnsi="宋体" w:eastAsia="仿宋_GB2312"/>
          <w:sz w:val="32"/>
          <w:szCs w:val="32"/>
        </w:rPr>
        <w:t>5</w:t>
      </w:r>
      <w:r>
        <w:rPr>
          <w:rFonts w:hint="eastAsia" w:ascii="宋体" w:hAnsi="宋体" w:eastAsia="仿宋_GB2312"/>
          <w:sz w:val="32"/>
          <w:szCs w:val="32"/>
        </w:rPr>
        <w:t>次左右）；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11</w:t>
      </w:r>
      <w:r>
        <w:rPr>
          <w:rFonts w:hint="eastAsia" w:ascii="宋体" w:hAnsi="宋体" w:eastAsia="仿宋_GB2312"/>
          <w:sz w:val="32"/>
          <w:szCs w:val="32"/>
        </w:rPr>
        <w:t>.应采购单位邀请，办理其他日常性涉法事务。</w:t>
      </w:r>
    </w:p>
    <w:p>
      <w:pPr>
        <w:spacing w:line="576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、服务要求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服务完成时间分为紧急和非紧急事项两类，紧急事项</w:t>
      </w:r>
      <w:bookmarkStart w:id="13" w:name="OLE_LINK15"/>
      <w:bookmarkStart w:id="14" w:name="OLE_LINK14"/>
      <w:r>
        <w:rPr>
          <w:rFonts w:hint="eastAsia" w:ascii="宋体" w:hAnsi="宋体" w:eastAsia="仿宋_GB2312"/>
          <w:sz w:val="32"/>
          <w:szCs w:val="32"/>
        </w:rPr>
        <w:t>完成时间为收到服务材料次日完成</w:t>
      </w:r>
      <w:bookmarkEnd w:id="13"/>
      <w:bookmarkEnd w:id="14"/>
      <w:r>
        <w:rPr>
          <w:rFonts w:hint="eastAsia" w:ascii="宋体" w:hAnsi="宋体" w:eastAsia="仿宋_GB2312"/>
          <w:sz w:val="32"/>
          <w:szCs w:val="32"/>
        </w:rPr>
        <w:t>；非紧急事项，完成时间为收到服务材料后第三日完成。</w:t>
      </w:r>
    </w:p>
    <w:p>
      <w:pPr>
        <w:spacing w:line="576" w:lineRule="exact"/>
        <w:ind w:firstLine="645"/>
        <w:jc w:val="left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服务方式</w:t>
      </w:r>
      <w:r>
        <w:rPr>
          <w:rFonts w:hint="eastAsia" w:ascii="宋体" w:hAnsi="宋体" w:eastAsia="仿宋_GB2312"/>
          <w:sz w:val="32"/>
          <w:szCs w:val="32"/>
        </w:rPr>
        <w:t>，</w:t>
      </w:r>
      <w:r>
        <w:rPr>
          <w:rFonts w:ascii="宋体" w:hAnsi="宋体" w:eastAsia="仿宋_GB2312"/>
          <w:sz w:val="32"/>
          <w:szCs w:val="32"/>
        </w:rPr>
        <w:t>一般书面材料通过微信方式完成</w:t>
      </w:r>
      <w:r>
        <w:rPr>
          <w:rFonts w:hint="eastAsia" w:ascii="宋体" w:hAnsi="宋体" w:eastAsia="仿宋_GB2312"/>
          <w:sz w:val="32"/>
          <w:szCs w:val="32"/>
        </w:rPr>
        <w:t>，其余是至甲方完成。</w:t>
      </w:r>
    </w:p>
    <w:p>
      <w:pPr>
        <w:spacing w:line="576" w:lineRule="exact"/>
        <w:ind w:firstLine="5440" w:firstLineChars="1700"/>
        <w:jc w:val="left"/>
        <w:rPr>
          <w:rFonts w:ascii="宋体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978842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0A"/>
    <w:rsid w:val="00075E89"/>
    <w:rsid w:val="00086DAE"/>
    <w:rsid w:val="000D40D2"/>
    <w:rsid w:val="000E2EE7"/>
    <w:rsid w:val="00140564"/>
    <w:rsid w:val="0014068F"/>
    <w:rsid w:val="00147866"/>
    <w:rsid w:val="001D199B"/>
    <w:rsid w:val="001D2F0A"/>
    <w:rsid w:val="001D4C45"/>
    <w:rsid w:val="0020273E"/>
    <w:rsid w:val="00230A5F"/>
    <w:rsid w:val="00240F73"/>
    <w:rsid w:val="0028546E"/>
    <w:rsid w:val="002D7E2F"/>
    <w:rsid w:val="002E1186"/>
    <w:rsid w:val="003143A1"/>
    <w:rsid w:val="0031622C"/>
    <w:rsid w:val="00334FCF"/>
    <w:rsid w:val="00340108"/>
    <w:rsid w:val="00344F0A"/>
    <w:rsid w:val="00357A87"/>
    <w:rsid w:val="003A3A11"/>
    <w:rsid w:val="00411FAA"/>
    <w:rsid w:val="00441CAC"/>
    <w:rsid w:val="004B61CC"/>
    <w:rsid w:val="005003DA"/>
    <w:rsid w:val="005144DE"/>
    <w:rsid w:val="00577503"/>
    <w:rsid w:val="005C7642"/>
    <w:rsid w:val="00602454"/>
    <w:rsid w:val="00644F3C"/>
    <w:rsid w:val="00652755"/>
    <w:rsid w:val="00691D18"/>
    <w:rsid w:val="006D4267"/>
    <w:rsid w:val="007265A6"/>
    <w:rsid w:val="00827D4F"/>
    <w:rsid w:val="0084700A"/>
    <w:rsid w:val="0086376F"/>
    <w:rsid w:val="00886D7D"/>
    <w:rsid w:val="008D696D"/>
    <w:rsid w:val="00902FCB"/>
    <w:rsid w:val="009236CF"/>
    <w:rsid w:val="009C11C9"/>
    <w:rsid w:val="009F67E4"/>
    <w:rsid w:val="00A32E3C"/>
    <w:rsid w:val="00AB7529"/>
    <w:rsid w:val="00AC787E"/>
    <w:rsid w:val="00B03285"/>
    <w:rsid w:val="00B72E32"/>
    <w:rsid w:val="00C22B57"/>
    <w:rsid w:val="00CB5AF8"/>
    <w:rsid w:val="00CF3D30"/>
    <w:rsid w:val="00D13545"/>
    <w:rsid w:val="00D67EB2"/>
    <w:rsid w:val="00D95D46"/>
    <w:rsid w:val="00DA4156"/>
    <w:rsid w:val="00DF7CCA"/>
    <w:rsid w:val="00E03A88"/>
    <w:rsid w:val="00E0446D"/>
    <w:rsid w:val="00E333CE"/>
    <w:rsid w:val="00E44BDA"/>
    <w:rsid w:val="00E44BF2"/>
    <w:rsid w:val="00E76CD3"/>
    <w:rsid w:val="00E93A82"/>
    <w:rsid w:val="00F60156"/>
    <w:rsid w:val="00FA5724"/>
    <w:rsid w:val="00FB1F98"/>
    <w:rsid w:val="61F571C0"/>
    <w:rsid w:val="772FB456"/>
    <w:rsid w:val="FDD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1196</Characters>
  <Lines>9</Lines>
  <Paragraphs>2</Paragraphs>
  <TotalTime>233</TotalTime>
  <ScaleCrop>false</ScaleCrop>
  <LinksUpToDate>false</LinksUpToDate>
  <CharactersWithSpaces>1403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2026-06-09T19:20:00Z</dcterms:created>
  <dc:creator>User</dc:creator>
  <cp:lastModifiedBy>lenovo</cp:lastModifiedBy>
  <cp:lastPrinted>2026-06-15T15:23:35Z</cp:lastPrinted>
  <dcterms:modified xsi:type="dcterms:W3CDTF">2026-06-15T15:23:37Z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0985619B01BF9FE6A9952F6A7050F335</vt:lpwstr>
  </property>
</Properties>
</file>